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1708" w:rsidRDefault="00001C92">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However, with the concept of the stored-program computer introduced in 1949, both programs and data were stored and manipulated in the same way in computer memory.</w:t>
      </w:r>
      <w:r>
        <w:br/>
        <w:t xml:space="preserve"> Programs were mostly entered using punched cards or paper tape.</w:t>
      </w:r>
      <w:r>
        <w:br/>
        <w:t>Some text editors such as Emacs allow GDB to be invoked through them, to provide a visual environment.</w:t>
      </w:r>
      <w:r>
        <w:br/>
        <w:t xml:space="preserve"> Code-breaking algorithms have also existed for centuries.</w:t>
      </w:r>
      <w:r>
        <w:br/>
        <w:t>While these are sometimes considered programming, often the term software development is used for this larger overall pr</w:t>
      </w:r>
      <w:r>
        <w:t>ocess – with the terms programming, implementation, and coding reserved for the writing and editing of code per se.</w:t>
      </w:r>
      <w:r>
        <w:br/>
        <w:t xml:space="preserve"> A similar technique used for database design is Entity-Relationship Modeling (ER Modeling).</w:t>
      </w:r>
      <w:r>
        <w:br/>
        <w:t>Many programmers use forms of Agile software development where the various stages of formal software development are more integrated together into short cycles that take a few weeks rather than years.</w:t>
      </w:r>
      <w:r>
        <w:br/>
        <w:t xml:space="preserve"> Allen Downey, in his book How To Think Like A Computer Scientist, writes:</w:t>
      </w:r>
      <w:r>
        <w:br/>
        <w:t xml:space="preserve"> Many computer languages pr</w:t>
      </w:r>
      <w:r>
        <w:t>ovide a mechanism to call functions provided by shared libraries.</w:t>
      </w:r>
      <w:r>
        <w:br/>
        <w:t xml:space="preserve"> It is very difficult to determine what are the most popular modern programming languages.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w:t>
      </w:r>
      <w:r>
        <w:t xml:space="preserve"> of users of business languages such as COBOL).</w:t>
      </w:r>
      <w:r>
        <w:br/>
        <w:t>This can be a non-trivial task, for example as with parallel processes or some unusual software bugs.</w:t>
      </w:r>
      <w:r>
        <w:br/>
        <w:t xml:space="preserve"> The first step in most formal software development processes is requirements analysis, followed by testing to determine value modeling, implementation, and failure elimination (debugging).</w:t>
      </w:r>
      <w:r>
        <w:br/>
        <w:t>For example, when a bug in a compiler can make it crash when parsing some large source file, a simplification of the test case that results in only few lines from the origi</w:t>
      </w:r>
      <w:r>
        <w:t>nal source file can be sufficient to reproduce the same crash.</w:t>
      </w:r>
      <w:r>
        <w:br/>
      </w:r>
      <w:r>
        <w:br/>
        <w:t>The first compiler related tool, the A-0 System, was developed in 1952 by Grace Hopper, who also coined the term 'compiler'.</w:t>
      </w:r>
    </w:p>
    <w:sectPr w:rsidR="004E170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3359293">
    <w:abstractNumId w:val="8"/>
  </w:num>
  <w:num w:numId="2" w16cid:durableId="1732459724">
    <w:abstractNumId w:val="6"/>
  </w:num>
  <w:num w:numId="3" w16cid:durableId="1100831708">
    <w:abstractNumId w:val="5"/>
  </w:num>
  <w:num w:numId="4" w16cid:durableId="118115792">
    <w:abstractNumId w:val="4"/>
  </w:num>
  <w:num w:numId="5" w16cid:durableId="2059821297">
    <w:abstractNumId w:val="7"/>
  </w:num>
  <w:num w:numId="6" w16cid:durableId="213472328">
    <w:abstractNumId w:val="3"/>
  </w:num>
  <w:num w:numId="7" w16cid:durableId="1172329779">
    <w:abstractNumId w:val="2"/>
  </w:num>
  <w:num w:numId="8" w16cid:durableId="362904263">
    <w:abstractNumId w:val="1"/>
  </w:num>
  <w:num w:numId="9" w16cid:durableId="897398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1C92"/>
    <w:rsid w:val="00034616"/>
    <w:rsid w:val="0006063C"/>
    <w:rsid w:val="0015074B"/>
    <w:rsid w:val="0029639D"/>
    <w:rsid w:val="00326F90"/>
    <w:rsid w:val="004E170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2023-12-06T08:49:00Z</dcterms:modified>
  <cp:category/>
</cp:coreProperties>
</file>