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E9C" w:rsidRDefault="009E55E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Proficient programming usually requires expertise in several different subjects, including knowledge </w:t>
      </w:r>
      <w:r>
        <w:t>of the application domain, details of programming languages and generic code libraries, specialized algorithms, and formal logic.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</w:t>
      </w:r>
      <w:r>
        <w:t xml:space="preserve"> a text format (e.g., ADD X, TOTAL), with abbreviations for each operation code and meaningful names for specifying addresses.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</w:t>
      </w:r>
      <w:r>
        <w:t>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</w:p>
    <w:sectPr w:rsidR="00372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339094">
    <w:abstractNumId w:val="8"/>
  </w:num>
  <w:num w:numId="2" w16cid:durableId="988898034">
    <w:abstractNumId w:val="6"/>
  </w:num>
  <w:num w:numId="3" w16cid:durableId="983385941">
    <w:abstractNumId w:val="5"/>
  </w:num>
  <w:num w:numId="4" w16cid:durableId="361513444">
    <w:abstractNumId w:val="4"/>
  </w:num>
  <w:num w:numId="5" w16cid:durableId="1777139782">
    <w:abstractNumId w:val="7"/>
  </w:num>
  <w:num w:numId="6" w16cid:durableId="2043707238">
    <w:abstractNumId w:val="3"/>
  </w:num>
  <w:num w:numId="7" w16cid:durableId="315384119">
    <w:abstractNumId w:val="2"/>
  </w:num>
  <w:num w:numId="8" w16cid:durableId="523246358">
    <w:abstractNumId w:val="1"/>
  </w:num>
  <w:num w:numId="9" w16cid:durableId="13033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E9C"/>
    <w:rsid w:val="009E55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2023-12-06T08:40:00Z</dcterms:modified>
  <cp:category/>
</cp:coreProperties>
</file>