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50E" w:rsidRDefault="003D799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</w:t>
      </w:r>
      <w:r>
        <w:t>ile some languages are regularly used to write many different kinds of applications.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</w:t>
      </w:r>
      <w:r>
        <w:t>er than years.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  <w:t xml:space="preserve"> Implementat</w:t>
      </w:r>
      <w:r>
        <w:t>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</w:p>
    <w:sectPr w:rsidR="005A25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073350">
    <w:abstractNumId w:val="8"/>
  </w:num>
  <w:num w:numId="2" w16cid:durableId="1820221424">
    <w:abstractNumId w:val="6"/>
  </w:num>
  <w:num w:numId="3" w16cid:durableId="996421122">
    <w:abstractNumId w:val="5"/>
  </w:num>
  <w:num w:numId="4" w16cid:durableId="679237810">
    <w:abstractNumId w:val="4"/>
  </w:num>
  <w:num w:numId="5" w16cid:durableId="324019784">
    <w:abstractNumId w:val="7"/>
  </w:num>
  <w:num w:numId="6" w16cid:durableId="1526942548">
    <w:abstractNumId w:val="3"/>
  </w:num>
  <w:num w:numId="7" w16cid:durableId="818962403">
    <w:abstractNumId w:val="2"/>
  </w:num>
  <w:num w:numId="8" w16cid:durableId="753549921">
    <w:abstractNumId w:val="1"/>
  </w:num>
  <w:num w:numId="9" w16cid:durableId="85461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991"/>
    <w:rsid w:val="005A25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