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B32" w:rsidRDefault="006826DB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While these are sometimes considered programming, often the term software development is used for this larger overall process – with the terms programming, implementation, and coding reserved </w:t>
      </w:r>
      <w:r>
        <w:t>for the writing and editing of code per se.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Implementation techniques include imperative languages (object-oriented or procedural), functional languages, and logic languages.</w:t>
      </w:r>
      <w:r>
        <w:br/>
        <w:t>It is usually e</w:t>
      </w:r>
      <w:r>
        <w:t>asier to code in "high-level" languages than in "low-level" ones.</w:t>
      </w:r>
      <w:r>
        <w:br/>
        <w:t>However, readability is more than just programming style.</w:t>
      </w:r>
      <w:r>
        <w:br/>
        <w:t>It affects the aspects of quality above, including portability, usability and most importantly maintainability.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Languages form an approximate spectrum from "low-level" to "high-level"; "l</w:t>
      </w:r>
      <w:r>
        <w:t>ow-level" languages are typically more machine-oriented and faster to execute, whereas "high-level" languages are more abstract and easier to use but execute less quickly.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choice of language used is subject to many considerations, such as company policy, suitability to task, availability of third-party packages, o</w:t>
      </w:r>
      <w:r>
        <w:t>r individual preference.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2C5B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576356">
    <w:abstractNumId w:val="8"/>
  </w:num>
  <w:num w:numId="2" w16cid:durableId="1376658839">
    <w:abstractNumId w:val="6"/>
  </w:num>
  <w:num w:numId="3" w16cid:durableId="1257668162">
    <w:abstractNumId w:val="5"/>
  </w:num>
  <w:num w:numId="4" w16cid:durableId="2057854244">
    <w:abstractNumId w:val="4"/>
  </w:num>
  <w:num w:numId="5" w16cid:durableId="1726947384">
    <w:abstractNumId w:val="7"/>
  </w:num>
  <w:num w:numId="6" w16cid:durableId="343823827">
    <w:abstractNumId w:val="3"/>
  </w:num>
  <w:num w:numId="7" w16cid:durableId="1820265109">
    <w:abstractNumId w:val="2"/>
  </w:num>
  <w:num w:numId="8" w16cid:durableId="851722075">
    <w:abstractNumId w:val="1"/>
  </w:num>
  <w:num w:numId="9" w16cid:durableId="61587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B32"/>
    <w:rsid w:val="00326F90"/>
    <w:rsid w:val="006826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