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DCC" w:rsidRDefault="009C7F5B">
      <w:r>
        <w:t xml:space="preserve"> Programmable devices have existed for centuries..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In 1206, the Arab engineer Al-Jazari </w:t>
      </w:r>
      <w:r>
        <w:t>invented a programmable drum machine where a musical mechanical automaton could be made to play different rhythms and drum patterns, via pegs and cams.</w:t>
      </w:r>
      <w:r>
        <w:br/>
        <w:t>It affects the aspects of quality above, including portability, usability and most importantly maintainability.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this purpose, algorithms are classified into orders using so-called Big O notat</w:t>
      </w:r>
      <w:r>
        <w:t>ion, which expresses resource use, such as execution time or memory consumption, in terms of the size of an input.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There ar</w:t>
      </w:r>
      <w:r>
        <w:t>e many approaches to the Software development process.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Techniques like Code refactoring can enhance readability.</w:t>
      </w:r>
      <w:r>
        <w:br/>
        <w:t xml:space="preserve">However, because an assembly language is little </w:t>
      </w:r>
      <w:r>
        <w:t>more than a different notation for a machine language,  two machines with different instruction sets also have different assembly languages.</w:t>
      </w:r>
      <w:r>
        <w:br/>
        <w:t>Programming languages are essential for software development.</w:t>
      </w:r>
    </w:p>
    <w:sectPr w:rsidR="003C0D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58042">
    <w:abstractNumId w:val="8"/>
  </w:num>
  <w:num w:numId="2" w16cid:durableId="1333410706">
    <w:abstractNumId w:val="6"/>
  </w:num>
  <w:num w:numId="3" w16cid:durableId="502361121">
    <w:abstractNumId w:val="5"/>
  </w:num>
  <w:num w:numId="4" w16cid:durableId="1714036041">
    <w:abstractNumId w:val="4"/>
  </w:num>
  <w:num w:numId="5" w16cid:durableId="124739769">
    <w:abstractNumId w:val="7"/>
  </w:num>
  <w:num w:numId="6" w16cid:durableId="1609388792">
    <w:abstractNumId w:val="3"/>
  </w:num>
  <w:num w:numId="7" w16cid:durableId="1319115112">
    <w:abstractNumId w:val="2"/>
  </w:num>
  <w:num w:numId="8" w16cid:durableId="890267701">
    <w:abstractNumId w:val="1"/>
  </w:num>
  <w:num w:numId="9" w16cid:durableId="168508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DCC"/>
    <w:rsid w:val="009C7F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2023-12-06T07:48:00Z</dcterms:modified>
  <cp:category/>
</cp:coreProperties>
</file>