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FF8" w:rsidRDefault="00BC281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Unreadable code often </w:t>
      </w:r>
      <w:r>
        <w:t>leads to bugs, inefficiencies, and duplicated code.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Implementation techniques include imperative languages (object-oriented or procedural), functional languages, and logic languages</w:t>
      </w:r>
      <w:r>
        <w:t>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Machine code was the language of early programs, written in the instruction set of the particular machin</w:t>
      </w:r>
      <w:r>
        <w:t>e, often in binary notation.</w:t>
      </w:r>
      <w:r>
        <w:br/>
        <w:t>This can be a non-trivial task, for example as with parallel processes or some unusual software bugs.</w:t>
      </w:r>
      <w:r>
        <w:br/>
        <w:t>Some text editors such as Emacs allow GDB to be invoked through them, to provide a visual environment.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because an assembly language is little more th</w:t>
      </w:r>
      <w:r>
        <w:t>an a different notation for a machine language,  two machines with different instruction sets also have different assembly languages.</w:t>
      </w:r>
      <w:r>
        <w:br/>
        <w:t>Integrated development environments (IDEs) aim to integrate all such help.</w:t>
      </w:r>
    </w:p>
    <w:sectPr w:rsidR="00A56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795134">
    <w:abstractNumId w:val="8"/>
  </w:num>
  <w:num w:numId="2" w16cid:durableId="1260026575">
    <w:abstractNumId w:val="6"/>
  </w:num>
  <w:num w:numId="3" w16cid:durableId="128516920">
    <w:abstractNumId w:val="5"/>
  </w:num>
  <w:num w:numId="4" w16cid:durableId="71588374">
    <w:abstractNumId w:val="4"/>
  </w:num>
  <w:num w:numId="5" w16cid:durableId="2090956183">
    <w:abstractNumId w:val="7"/>
  </w:num>
  <w:num w:numId="6" w16cid:durableId="10187810">
    <w:abstractNumId w:val="3"/>
  </w:num>
  <w:num w:numId="7" w16cid:durableId="1269703455">
    <w:abstractNumId w:val="2"/>
  </w:num>
  <w:num w:numId="8" w16cid:durableId="144978851">
    <w:abstractNumId w:val="1"/>
  </w:num>
  <w:num w:numId="9" w16cid:durableId="52097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6FF8"/>
    <w:rsid w:val="00AA1D8D"/>
    <w:rsid w:val="00B47730"/>
    <w:rsid w:val="00BC28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