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C4C" w:rsidRDefault="000410B7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Programmers typically use high-level programming languages that are more easily intelligible to humans than machine code, which is directly executed by the central pro</w:t>
      </w:r>
      <w:r>
        <w:t>cessing unit.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factors, having little or nothing to do with the ability of the computer to efficiently compile and execute the code, contribute to readability.</w:t>
      </w:r>
      <w:r>
        <w:br/>
        <w:t>Unreadable code often leads to bugs, inefficiencies, and duplicated code.</w:t>
      </w:r>
      <w:r>
        <w:br/>
        <w:t>Later a control panel (plug board) added to his 1906 Type I Tabulator allowed it to be programmed for differe</w:t>
      </w:r>
      <w:r>
        <w:t>nt jobs, and by the late 1940s, unit record equipment such as the IBM 602 and IBM 604, were programmed by control panels in a similar way, as were the first electronic computers.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Some languages are very popula</w:t>
      </w:r>
      <w:r>
        <w:t>r for particular kinds of applications, while some languages are regularly used to write many different kinds of applications.</w:t>
      </w:r>
      <w:r>
        <w:br/>
        <w:t>Programming languages are essential for software development.</w:t>
      </w:r>
      <w:r>
        <w:br/>
        <w:t>There exist a lot of different approaches for each of those tasks.</w:t>
      </w:r>
      <w:r>
        <w:br/>
        <w:t>Integrated development environments (IDEs) aim to integrate all such help.</w:t>
      </w:r>
      <w:r>
        <w:br/>
        <w:t xml:space="preserve"> Readability is important because programmers spend the majority of their time reading, trying to understand, reusing and modifying existing source code, rather than writing new sou</w:t>
      </w:r>
      <w:r>
        <w:t>rce code.</w:t>
      </w:r>
    </w:p>
    <w:sectPr w:rsidR="000E5C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3223977">
    <w:abstractNumId w:val="8"/>
  </w:num>
  <w:num w:numId="2" w16cid:durableId="1559585837">
    <w:abstractNumId w:val="6"/>
  </w:num>
  <w:num w:numId="3" w16cid:durableId="724331150">
    <w:abstractNumId w:val="5"/>
  </w:num>
  <w:num w:numId="4" w16cid:durableId="1471899269">
    <w:abstractNumId w:val="4"/>
  </w:num>
  <w:num w:numId="5" w16cid:durableId="861281952">
    <w:abstractNumId w:val="7"/>
  </w:num>
  <w:num w:numId="6" w16cid:durableId="1230114748">
    <w:abstractNumId w:val="3"/>
  </w:num>
  <w:num w:numId="7" w16cid:durableId="1915699625">
    <w:abstractNumId w:val="2"/>
  </w:num>
  <w:num w:numId="8" w16cid:durableId="1233466682">
    <w:abstractNumId w:val="1"/>
  </w:num>
  <w:num w:numId="9" w16cid:durableId="129363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0B7"/>
    <w:rsid w:val="0006063C"/>
    <w:rsid w:val="000E5C4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