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06D" w:rsidRDefault="00162D80">
      <w:r>
        <w:t>This can be a non-trivial task, for example as with parallel processes or some unusual software bugs..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</w:t>
      </w:r>
      <w:r>
        <w:t>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Languages form an approximate spectrum from "low-level" to "high-level"; </w:t>
      </w:r>
      <w:r>
        <w:t>"low-level" 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</w:t>
      </w:r>
      <w:r>
        <w:t>ng, debugging (investigating and fixing problems), implementation of build systems, and management of derived artifacts, such as programs' machine code.</w:t>
      </w:r>
    </w:p>
    <w:sectPr w:rsidR="001A2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256281">
    <w:abstractNumId w:val="8"/>
  </w:num>
  <w:num w:numId="2" w16cid:durableId="173149122">
    <w:abstractNumId w:val="6"/>
  </w:num>
  <w:num w:numId="3" w16cid:durableId="2010868609">
    <w:abstractNumId w:val="5"/>
  </w:num>
  <w:num w:numId="4" w16cid:durableId="420445777">
    <w:abstractNumId w:val="4"/>
  </w:num>
  <w:num w:numId="5" w16cid:durableId="2146729774">
    <w:abstractNumId w:val="7"/>
  </w:num>
  <w:num w:numId="6" w16cid:durableId="355080323">
    <w:abstractNumId w:val="3"/>
  </w:num>
  <w:num w:numId="7" w16cid:durableId="1112943823">
    <w:abstractNumId w:val="2"/>
  </w:num>
  <w:num w:numId="8" w16cid:durableId="225186858">
    <w:abstractNumId w:val="1"/>
  </w:num>
  <w:num w:numId="9" w16cid:durableId="3963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D80"/>
    <w:rsid w:val="001A206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