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D39" w:rsidRDefault="00BA6A1B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</w:t>
      </w:r>
      <w:r>
        <w:t xml:space="preserve">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Some languages are more prone to some kinds of faults because their specification does not </w:t>
      </w:r>
      <w:r>
        <w:t>require compilers to perform as much checking as other languages.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computer program is generally dated to 1843, when mathematician Ada Lovelace published an algorithm to calcula</w:t>
      </w:r>
      <w:r>
        <w:t>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</w:t>
      </w:r>
      <w:r>
        <w:t>reference.</w:t>
      </w:r>
    </w:p>
    <w:sectPr w:rsidR="00E86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264076">
    <w:abstractNumId w:val="8"/>
  </w:num>
  <w:num w:numId="2" w16cid:durableId="1076244929">
    <w:abstractNumId w:val="6"/>
  </w:num>
  <w:num w:numId="3" w16cid:durableId="1924147254">
    <w:abstractNumId w:val="5"/>
  </w:num>
  <w:num w:numId="4" w16cid:durableId="145321373">
    <w:abstractNumId w:val="4"/>
  </w:num>
  <w:num w:numId="5" w16cid:durableId="1568609168">
    <w:abstractNumId w:val="7"/>
  </w:num>
  <w:num w:numId="6" w16cid:durableId="1008946162">
    <w:abstractNumId w:val="3"/>
  </w:num>
  <w:num w:numId="7" w16cid:durableId="1693916781">
    <w:abstractNumId w:val="2"/>
  </w:num>
  <w:num w:numId="8" w16cid:durableId="850726440">
    <w:abstractNumId w:val="1"/>
  </w:num>
  <w:num w:numId="9" w16cid:durableId="87997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6A1B"/>
    <w:rsid w:val="00CB0664"/>
    <w:rsid w:val="00E86D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