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721" w:rsidRDefault="00132414">
      <w:r>
        <w:t>Techniques like Code refactoring can enhance readability..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There are many approaches to the Software development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When debugging the problem in a GUI, the programmer can try to skip some user interaction from the original problem description and check if remaining action</w:t>
      </w:r>
      <w:r>
        <w:t>s are sufficient for bugs to appear.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affects the aspects of quality above, including portability, usability and most importantly maintainability.</w:t>
      </w:r>
      <w:r>
        <w:br/>
        <w:t>A study found that a few simple readability transformations made code shorter and drastically reduced the time to understand it.</w:t>
      </w:r>
      <w:r>
        <w:br/>
        <w:t>Trade-offs from this ideal involve finding en</w:t>
      </w:r>
      <w:r>
        <w:t>ough programmers who know the language to build a team, the availability of compilers for that language, and the efficiency with which programs written in a given language execute.</w:t>
      </w:r>
      <w:r>
        <w:br/>
        <w:t xml:space="preserve"> Following a consistent programming style often helps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>Normally the first step in debugging is to attempt to reproduce the problem.</w:t>
      </w:r>
      <w:r>
        <w:br/>
        <w:t>FORTRAN, the first widely used high-lev</w:t>
      </w:r>
      <w:r>
        <w:t>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Computer programmers are those who write computer software.</w:t>
      </w:r>
      <w:r>
        <w:br/>
        <w:t xml:space="preserve"> In the 1880s, Herman Hollerith invented the concept of storing data in machine-readable form.</w:t>
      </w:r>
    </w:p>
    <w:sectPr w:rsidR="001737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468032">
    <w:abstractNumId w:val="8"/>
  </w:num>
  <w:num w:numId="2" w16cid:durableId="173226546">
    <w:abstractNumId w:val="6"/>
  </w:num>
  <w:num w:numId="3" w16cid:durableId="1887065531">
    <w:abstractNumId w:val="5"/>
  </w:num>
  <w:num w:numId="4" w16cid:durableId="1597597939">
    <w:abstractNumId w:val="4"/>
  </w:num>
  <w:num w:numId="5" w16cid:durableId="238756513">
    <w:abstractNumId w:val="7"/>
  </w:num>
  <w:num w:numId="6" w16cid:durableId="1172069340">
    <w:abstractNumId w:val="3"/>
  </w:num>
  <w:num w:numId="7" w16cid:durableId="1217547947">
    <w:abstractNumId w:val="2"/>
  </w:num>
  <w:num w:numId="8" w16cid:durableId="842161937">
    <w:abstractNumId w:val="1"/>
  </w:num>
  <w:num w:numId="9" w16cid:durableId="84798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414"/>
    <w:rsid w:val="0015074B"/>
    <w:rsid w:val="0017372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