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B1C" w:rsidRDefault="00F80228">
      <w:r>
        <w:t xml:space="preserve"> Code-breaking algorithms have also existed for centuries..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It is usually easier to code in </w:t>
      </w:r>
      <w:r>
        <w:t>"high-level" languages than in "low-level" ones.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</w:r>
      <w:r>
        <w:br/>
        <w:t xml:space="preserve"> Computer programming o</w:t>
      </w:r>
      <w:r>
        <w:t>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</w:t>
      </w:r>
      <w:r>
        <w:t xml:space="preserve">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EC4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379430">
    <w:abstractNumId w:val="8"/>
  </w:num>
  <w:num w:numId="2" w16cid:durableId="354574392">
    <w:abstractNumId w:val="6"/>
  </w:num>
  <w:num w:numId="3" w16cid:durableId="803812496">
    <w:abstractNumId w:val="5"/>
  </w:num>
  <w:num w:numId="4" w16cid:durableId="1945336122">
    <w:abstractNumId w:val="4"/>
  </w:num>
  <w:num w:numId="5" w16cid:durableId="1595672495">
    <w:abstractNumId w:val="7"/>
  </w:num>
  <w:num w:numId="6" w16cid:durableId="1962223008">
    <w:abstractNumId w:val="3"/>
  </w:num>
  <w:num w:numId="7" w16cid:durableId="252209909">
    <w:abstractNumId w:val="2"/>
  </w:num>
  <w:num w:numId="8" w16cid:durableId="319384130">
    <w:abstractNumId w:val="1"/>
  </w:num>
  <w:num w:numId="9" w16cid:durableId="61047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4B1C"/>
    <w:rsid w:val="00F80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