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96F" w:rsidRDefault="005A0C6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Many applications use a mix of several languages in their construction and use.</w:t>
      </w:r>
      <w:r>
        <w:br/>
        <w:t>Integrated development environments (IDEs) aim to integrate all such help.</w:t>
      </w:r>
      <w:r>
        <w:br/>
        <w:t xml:space="preserve">There exist a lot </w:t>
      </w:r>
      <w:r>
        <w:t>of different approaches for each of those tasks.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He gave the first description of cryptanalysis by frequency analysis, the earliest code-breaking algorithm.</w:t>
      </w:r>
      <w:r>
        <w:br/>
        <w:t>However, Charles Babbage had already written his first program for the</w:t>
      </w:r>
      <w:r>
        <w:t xml:space="preserve"> Analytical Engine in 1837.</w:t>
      </w:r>
      <w:r>
        <w:br/>
        <w:t>However, readability is more than just programming style.</w:t>
      </w:r>
      <w:r>
        <w:br/>
        <w:t xml:space="preserve"> A similar technique used for database design is Entity-Relationship Modeling (ER Modeling).</w:t>
      </w:r>
      <w:r>
        <w:br/>
        <w:t>When debugging the problem in a GUI, the programmer can try to skip some user interaction from the original problem description and check if remaining actions are sufficient for bugs to appear.</w:t>
      </w:r>
      <w:r>
        <w:br/>
        <w:t xml:space="preserve"> The academic field and the engineering practice of computer programming are both largely concerned with discovering and implementing the m</w:t>
      </w:r>
      <w:r>
        <w:t>ost efficient algorithms for a given class of problems.</w:t>
      </w:r>
      <w:r>
        <w:br/>
        <w:t xml:space="preserve"> Programs were mostly entered using punched cards or paper tape.</w:t>
      </w:r>
      <w:r>
        <w:br/>
        <w:t>For example, when a bug in a compiler can make it crash when parsing some large source file, a simplification of the test case that results in only few lines from the original source file can be sufficient to reproduce the same crash.</w:t>
      </w:r>
    </w:p>
    <w:sectPr w:rsidR="00C52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4995685">
    <w:abstractNumId w:val="8"/>
  </w:num>
  <w:num w:numId="2" w16cid:durableId="323164221">
    <w:abstractNumId w:val="6"/>
  </w:num>
  <w:num w:numId="3" w16cid:durableId="648829881">
    <w:abstractNumId w:val="5"/>
  </w:num>
  <w:num w:numId="4" w16cid:durableId="871190697">
    <w:abstractNumId w:val="4"/>
  </w:num>
  <w:num w:numId="5" w16cid:durableId="674839283">
    <w:abstractNumId w:val="7"/>
  </w:num>
  <w:num w:numId="6" w16cid:durableId="196429684">
    <w:abstractNumId w:val="3"/>
  </w:num>
  <w:num w:numId="7" w16cid:durableId="842820921">
    <w:abstractNumId w:val="2"/>
  </w:num>
  <w:num w:numId="8" w16cid:durableId="73283553">
    <w:abstractNumId w:val="1"/>
  </w:num>
  <w:num w:numId="9" w16cid:durableId="90079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0C63"/>
    <w:rsid w:val="00AA1D8D"/>
    <w:rsid w:val="00B47730"/>
    <w:rsid w:val="00C529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