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0C9" w:rsidRDefault="00971A93">
      <w:r>
        <w:t xml:space="preserve"> Programmable devices have existed for centuries..</w:t>
      </w:r>
      <w:r>
        <w:br/>
        <w:t>He gave the first description of cryptanalysis by frequency analysis, the earliest code-breaking algorithm.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applications use a mix of se</w:t>
      </w:r>
      <w:r>
        <w:t>veral languages in their construction and use.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However, because an </w:t>
      </w:r>
      <w:r>
        <w:t>assembly language is little more than a different notation for a machine language,  two machines with different instruction sets also have different assembly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W</w:t>
      </w:r>
      <w:r>
        <w:t>hatever the approach to development may be, the final program must satisfy some fundamental properties.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Normally the first step in debugging is to attempt to reproduce the problem.</w:t>
      </w:r>
      <w:r>
        <w:br/>
        <w:t>When debugging the problem in a GUI, the programmer can try to skip some user interaction from the original problem description and check if</w:t>
      </w:r>
      <w:r>
        <w:t xml:space="preserve"> remaining actions are sufficient for bugs to appear.</w:t>
      </w:r>
    </w:p>
    <w:sectPr w:rsidR="007510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3142310">
    <w:abstractNumId w:val="8"/>
  </w:num>
  <w:num w:numId="2" w16cid:durableId="556939217">
    <w:abstractNumId w:val="6"/>
  </w:num>
  <w:num w:numId="3" w16cid:durableId="329842860">
    <w:abstractNumId w:val="5"/>
  </w:num>
  <w:num w:numId="4" w16cid:durableId="1334259954">
    <w:abstractNumId w:val="4"/>
  </w:num>
  <w:num w:numId="5" w16cid:durableId="560210247">
    <w:abstractNumId w:val="7"/>
  </w:num>
  <w:num w:numId="6" w16cid:durableId="819808058">
    <w:abstractNumId w:val="3"/>
  </w:num>
  <w:num w:numId="7" w16cid:durableId="707068412">
    <w:abstractNumId w:val="2"/>
  </w:num>
  <w:num w:numId="8" w16cid:durableId="508101346">
    <w:abstractNumId w:val="1"/>
  </w:num>
  <w:num w:numId="9" w16cid:durableId="46439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10C9"/>
    <w:rsid w:val="00971A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