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578" w:rsidRDefault="00705455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A study found </w:t>
      </w:r>
      <w:r>
        <w:t>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</w:t>
      </w:r>
      <w:r>
        <w:t>machine code.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</w:t>
      </w:r>
      <w:r>
        <w:t>rograms were mostly entered using punched cards or paper tape.</w:t>
      </w:r>
      <w:r>
        <w:br/>
        <w:t xml:space="preserve"> Programmable devices have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>However, Charles Babbage had already writt</w:t>
      </w:r>
      <w:r>
        <w:t>en his first program for the Analytical Engine in 1837.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Compilers harnessed the power of computers to make programming easier by allowing programmers to specify calculations by entering a formula using infix notation.</w:t>
      </w:r>
    </w:p>
    <w:sectPr w:rsidR="00BC35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912212">
    <w:abstractNumId w:val="8"/>
  </w:num>
  <w:num w:numId="2" w16cid:durableId="1579829589">
    <w:abstractNumId w:val="6"/>
  </w:num>
  <w:num w:numId="3" w16cid:durableId="966162555">
    <w:abstractNumId w:val="5"/>
  </w:num>
  <w:num w:numId="4" w16cid:durableId="267273338">
    <w:abstractNumId w:val="4"/>
  </w:num>
  <w:num w:numId="5" w16cid:durableId="444497308">
    <w:abstractNumId w:val="7"/>
  </w:num>
  <w:num w:numId="6" w16cid:durableId="1926498432">
    <w:abstractNumId w:val="3"/>
  </w:num>
  <w:num w:numId="7" w16cid:durableId="1137650804">
    <w:abstractNumId w:val="2"/>
  </w:num>
  <w:num w:numId="8" w16cid:durableId="1696343763">
    <w:abstractNumId w:val="1"/>
  </w:num>
  <w:num w:numId="9" w16cid:durableId="28527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455"/>
    <w:rsid w:val="00AA1D8D"/>
    <w:rsid w:val="00B47730"/>
    <w:rsid w:val="00BC35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