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A6BCC" w:rsidRDefault="00C329B4">
      <w:r>
        <w:t>Some languages are more prone to some kinds of faults because their specification does not require compilers to perform as much checking as other languages..</w:t>
      </w:r>
      <w:r>
        <w:br/>
      </w:r>
      <w:r>
        <w:t xml:space="preserve"> Debugging is often done with IDEs. Standalone debuggers like GDB are also used, and these often provide less of a visual environment, usually using a command line.</w:t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  <w:t>Many applications use a mix of several languages in their construction and use.</w:t>
      </w:r>
      <w:r>
        <w:br/>
        <w:t xml:space="preserve"> Machine code was the language of early programs, written in the instruction set of the particular machine, o</w:t>
      </w:r>
      <w:r>
        <w:t>ften in binary notation.</w:t>
      </w:r>
      <w:r>
        <w:br/>
        <w:t>When debugging the problem in a GUI, the programmer can try to skip some user interaction from the original problem description and check if remaining actions are sufficient for bugs to appear.</w:t>
      </w:r>
      <w:r>
        <w:br/>
        <w:t>Assembly languages were soon developed that let the programmer specify instruction in a text format (e.g., ADD X, TOTAL), with abbreviations for each operation code and meaningful names for specifying addresses.</w:t>
      </w:r>
      <w:r>
        <w:br/>
        <w:t xml:space="preserve">Proficient programming usually requires expertise in several different subjects, </w:t>
      </w:r>
      <w:r>
        <w:t>including knowledge of the application domain, details of programming languages and generic code libraries, specialized algorithms, and formal logic.</w:t>
      </w:r>
      <w:r>
        <w:br/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  <w:t>However, because an assembly language is little more than a different notation for a machine language,  two machines with different instruction sets also have different as</w:t>
      </w:r>
      <w:r>
        <w:t>sembly languages.</w:t>
      </w:r>
      <w:r>
        <w:br/>
        <w:t>By the late 1960s, data storage devices and computer terminals became inexpensive enough that programs could be created by typing directly into the computers.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  <w:r>
        <w:br/>
        <w:t>A study found that a few simple readability transformations made code shorter and drastically reduced the time to understand it.</w:t>
      </w:r>
      <w:r>
        <w:br/>
        <w:t xml:space="preserve"> A simil</w:t>
      </w:r>
      <w:r>
        <w:t>ar technique used for database design is Entity-Relationship Modeling (ER Modeling).</w:t>
      </w:r>
      <w:r>
        <w:br/>
        <w:t>Trial-and-error/divide-and-conquer is needed: the programmer will try to remove some parts of the original test case and check if the problem still exists.</w:t>
      </w:r>
    </w:p>
    <w:sectPr w:rsidR="003A6BC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76936230">
    <w:abstractNumId w:val="8"/>
  </w:num>
  <w:num w:numId="2" w16cid:durableId="636758501">
    <w:abstractNumId w:val="6"/>
  </w:num>
  <w:num w:numId="3" w16cid:durableId="990794185">
    <w:abstractNumId w:val="5"/>
  </w:num>
  <w:num w:numId="4" w16cid:durableId="1582056290">
    <w:abstractNumId w:val="4"/>
  </w:num>
  <w:num w:numId="5" w16cid:durableId="577373877">
    <w:abstractNumId w:val="7"/>
  </w:num>
  <w:num w:numId="6" w16cid:durableId="171573523">
    <w:abstractNumId w:val="3"/>
  </w:num>
  <w:num w:numId="7" w16cid:durableId="874199871">
    <w:abstractNumId w:val="2"/>
  </w:num>
  <w:num w:numId="8" w16cid:durableId="840319177">
    <w:abstractNumId w:val="1"/>
  </w:num>
  <w:num w:numId="9" w16cid:durableId="9889008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A6BCC"/>
    <w:rsid w:val="00AA1D8D"/>
    <w:rsid w:val="00B47730"/>
    <w:rsid w:val="00C329B4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365</Words>
  <Characters>2082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2443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2023-12-06T11:59:00Z</dcterms:modified>
  <cp:category/>
</cp:coreProperties>
</file>