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152" w:rsidRDefault="00A845A3">
      <w:r>
        <w:t>They are the building blocks for all software, from the simplest applications to the most sophisticated ones..</w:t>
      </w:r>
      <w:r>
        <w:br/>
        <w:t xml:space="preserve">By the late 1960s, data storage devices and computer terminals became inexpensive enough that programs could be created by typing </w:t>
      </w:r>
      <w:r>
        <w:t>directly into the computers.</w:t>
      </w:r>
      <w:r>
        <w:br/>
        <w:t>A study found that a few simple readability transformations made code shorter and drastically reduced the time to understand 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 xml:space="preserve"> Programmable devices have existed for centuries.</w:t>
      </w:r>
      <w:r>
        <w:br/>
        <w:t>Norma</w:t>
      </w:r>
      <w:r>
        <w:t>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</w:t>
      </w:r>
      <w:r>
        <w:t>estimates of the number of existing lines of code written in the language (this underestimates the number of users of business languages such as COBOL).</w:t>
      </w:r>
      <w:r>
        <w:br/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For this purpose, algorithms are classified into orders using so-called B</w:t>
      </w:r>
      <w:r>
        <w:t>ig O notation, which expresses resource use, such as execution time or memory consumption, in terms of the size of an input.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Some languages are very popular for</w:t>
      </w:r>
      <w:r>
        <w:t xml:space="preserve"> particular kinds of applications, while some languages are regularly used to write many different kinds of applications.</w:t>
      </w:r>
    </w:p>
    <w:sectPr w:rsidR="002B11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962157">
    <w:abstractNumId w:val="8"/>
  </w:num>
  <w:num w:numId="2" w16cid:durableId="1824467502">
    <w:abstractNumId w:val="6"/>
  </w:num>
  <w:num w:numId="3" w16cid:durableId="210382782">
    <w:abstractNumId w:val="5"/>
  </w:num>
  <w:num w:numId="4" w16cid:durableId="515078172">
    <w:abstractNumId w:val="4"/>
  </w:num>
  <w:num w:numId="5" w16cid:durableId="42021229">
    <w:abstractNumId w:val="7"/>
  </w:num>
  <w:num w:numId="6" w16cid:durableId="400641748">
    <w:abstractNumId w:val="3"/>
  </w:num>
  <w:num w:numId="7" w16cid:durableId="1663046211">
    <w:abstractNumId w:val="2"/>
  </w:num>
  <w:num w:numId="8" w16cid:durableId="1573813630">
    <w:abstractNumId w:val="1"/>
  </w:num>
  <w:num w:numId="9" w16cid:durableId="159785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152"/>
    <w:rsid w:val="00326F90"/>
    <w:rsid w:val="00A845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