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559" w:rsidRDefault="00B8197C">
      <w:r>
        <w:t>Also, specific user environment and usage history can make it difficult to reproduce the problem..</w:t>
      </w:r>
      <w:r>
        <w:br/>
        <w:t xml:space="preserve">While these are sometimes considered programming, often the term software development is used for this larger overall process – with the terms </w:t>
      </w:r>
      <w:r>
        <w:t>programming, implementation, and coding reserved for the writing and editing of code per se.</w:t>
      </w:r>
      <w:r>
        <w:br/>
        <w:t>Languages form an approximate spectrum from "low-level" to "high-level"; "low-level" languages are typically more machine-oriented and faster to execute, whereas "high-level" languages are more abstract and easier to use but execute less quickly.</w:t>
      </w:r>
      <w:r>
        <w:br/>
        <w:t xml:space="preserve">FORTRAN, the first widely used high-level language to have a functional implementation, came out in 1957, and many other languages were soon developed—in particular, COBOL </w:t>
      </w:r>
      <w:r>
        <w:t>aimed at commercial data processing, and Lisp for computer research.</w:t>
      </w:r>
      <w:r>
        <w:br/>
        <w:t>Unreadable code often leads to bugs, inefficiencies, and duplicated code.</w:t>
      </w:r>
      <w:r>
        <w:br/>
        <w:t>Many applications use a mix of several languages in their construction and use.</w:t>
      </w:r>
      <w:r>
        <w:br/>
        <w:t xml:space="preserve"> Implementation techniques include imperative languages (object-oriented or procedural), functional languages, and logic languages.</w:t>
      </w:r>
      <w:r>
        <w:br/>
      </w:r>
      <w:r>
        <w:br/>
        <w:t>For example, COBOL is still strong in corporate data centers often on large mainframe computers, Fortran in engineering applications, scripting languages in</w:t>
      </w:r>
      <w:r>
        <w:t xml:space="preserve"> Web development, and C in embedded software.</w:t>
      </w:r>
      <w:r>
        <w:br/>
        <w:t>Some text editors such as Emacs allow GDB to be invoked through them, to provide a visual environment.</w:t>
      </w:r>
      <w:r>
        <w:br/>
        <w:t>Techniques like Code refactoring can enhance readability.</w:t>
      </w:r>
      <w:r>
        <w:br/>
        <w:t>There exist a lot of different approaches for each of those tasks.</w:t>
      </w:r>
      <w:r>
        <w:br/>
        <w:t>Proficient programming usually requires expertise in several different subjects, including knowledge of the application domain, details of programming languages and generic code libraries, specialized algorithms, and formal logic.</w:t>
      </w:r>
      <w:r>
        <w:br/>
        <w:t>It is u</w:t>
      </w:r>
      <w:r>
        <w:t>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A47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4054043">
    <w:abstractNumId w:val="8"/>
  </w:num>
  <w:num w:numId="2" w16cid:durableId="1008630239">
    <w:abstractNumId w:val="6"/>
  </w:num>
  <w:num w:numId="3" w16cid:durableId="1859923140">
    <w:abstractNumId w:val="5"/>
  </w:num>
  <w:num w:numId="4" w16cid:durableId="110441060">
    <w:abstractNumId w:val="4"/>
  </w:num>
  <w:num w:numId="5" w16cid:durableId="164906708">
    <w:abstractNumId w:val="7"/>
  </w:num>
  <w:num w:numId="6" w16cid:durableId="303628467">
    <w:abstractNumId w:val="3"/>
  </w:num>
  <w:num w:numId="7" w16cid:durableId="870453535">
    <w:abstractNumId w:val="2"/>
  </w:num>
  <w:num w:numId="8" w16cid:durableId="519315253">
    <w:abstractNumId w:val="1"/>
  </w:num>
  <w:num w:numId="9" w16cid:durableId="76527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7559"/>
    <w:rsid w:val="00AA1D8D"/>
    <w:rsid w:val="00B47730"/>
    <w:rsid w:val="00B819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