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4AB2" w:rsidRDefault="005F4807">
      <w:r>
        <w:t>Use of a static code analysis tool can help detect some possible problems..</w:t>
      </w:r>
      <w:r>
        <w:br/>
        <w:t>Unreadable code often leads to bugs, inefficiencies, and duplicated code.</w:t>
      </w:r>
      <w:r>
        <w:br/>
        <w:t>However, Charles Babbage had already written his first program for the Analytical Engine in 1837.</w:t>
      </w:r>
      <w:r>
        <w:br/>
        <w:t xml:space="preserve">The </w:t>
      </w:r>
      <w:r>
        <w:t>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Various visual programming languages have also been developed with the intent to resolve readability concerns by adopting non-tradit</w:t>
      </w:r>
      <w:r>
        <w:t>ional approaches to code structure and display.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A study found that a few simple readability transform</w:t>
      </w:r>
      <w:r>
        <w:t>ations made code shorter and drastically reduced the time to understand it.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Trial-and-error/divide-and-conquer is needed: the programmer will try to remove some parts of the original test case and check if the problem still exists.</w:t>
      </w:r>
      <w:r>
        <w:br/>
      </w:r>
      <w:r>
        <w:br/>
        <w:t xml:space="preserve"> Implementation techniques include imperative languages (object-oriented or procedural), functional languages, and </w:t>
      </w:r>
      <w:r>
        <w:t>logic languages.</w:t>
      </w:r>
      <w:r>
        <w:br/>
        <w:t xml:space="preserve"> Code-breaking algorithms have also existed for centuries.</w:t>
      </w:r>
      <w:r>
        <w:br/>
        <w:t xml:space="preserve"> Whatever the approach to development may be, the final program must satisfy some fundamental properties.</w:t>
      </w:r>
    </w:p>
    <w:sectPr w:rsidR="000A4A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5739567">
    <w:abstractNumId w:val="8"/>
  </w:num>
  <w:num w:numId="2" w16cid:durableId="370233415">
    <w:abstractNumId w:val="6"/>
  </w:num>
  <w:num w:numId="3" w16cid:durableId="740491592">
    <w:abstractNumId w:val="5"/>
  </w:num>
  <w:num w:numId="4" w16cid:durableId="724790752">
    <w:abstractNumId w:val="4"/>
  </w:num>
  <w:num w:numId="5" w16cid:durableId="473452863">
    <w:abstractNumId w:val="7"/>
  </w:num>
  <w:num w:numId="6" w16cid:durableId="707336920">
    <w:abstractNumId w:val="3"/>
  </w:num>
  <w:num w:numId="7" w16cid:durableId="925267734">
    <w:abstractNumId w:val="2"/>
  </w:num>
  <w:num w:numId="8" w16cid:durableId="1277712488">
    <w:abstractNumId w:val="1"/>
  </w:num>
  <w:num w:numId="9" w16cid:durableId="97537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AB2"/>
    <w:rsid w:val="0015074B"/>
    <w:rsid w:val="0029639D"/>
    <w:rsid w:val="00326F90"/>
    <w:rsid w:val="005F48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2023-12-06T11:33:00Z</dcterms:modified>
  <cp:category/>
</cp:coreProperties>
</file>