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535" w:rsidRDefault="0027407E">
      <w:r>
        <w:t>Normally the first step in debugging is to attempt to reproduce the problem..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</w:t>
      </w:r>
      <w:r>
        <w:t>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</w:t>
      </w:r>
      <w:r>
        <w:t xml:space="preserve"> the OOAD and MDA.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One approach popular for requirements analysis is Use Case analysis.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</w:t>
      </w:r>
      <w:r>
        <w:t>rles Babbage's Analytical Engine.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7A2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1428">
    <w:abstractNumId w:val="8"/>
  </w:num>
  <w:num w:numId="2" w16cid:durableId="287855550">
    <w:abstractNumId w:val="6"/>
  </w:num>
  <w:num w:numId="3" w16cid:durableId="1597471631">
    <w:abstractNumId w:val="5"/>
  </w:num>
  <w:num w:numId="4" w16cid:durableId="2058048467">
    <w:abstractNumId w:val="4"/>
  </w:num>
  <w:num w:numId="5" w16cid:durableId="249048128">
    <w:abstractNumId w:val="7"/>
  </w:num>
  <w:num w:numId="6" w16cid:durableId="2031881419">
    <w:abstractNumId w:val="3"/>
  </w:num>
  <w:num w:numId="7" w16cid:durableId="327101710">
    <w:abstractNumId w:val="2"/>
  </w:num>
  <w:num w:numId="8" w16cid:durableId="408625987">
    <w:abstractNumId w:val="1"/>
  </w:num>
  <w:num w:numId="9" w16cid:durableId="53531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07E"/>
    <w:rsid w:val="0029639D"/>
    <w:rsid w:val="00326F90"/>
    <w:rsid w:val="007A25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