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32A" w:rsidRDefault="00FF520A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</w:t>
      </w:r>
      <w:r>
        <w:t>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centuries.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</w:t>
      </w:r>
      <w:r>
        <w:t>ortance of newer languages), and estimates of the number of existing lines of code written in the language (this underestimates the number of users of business languages such as COBOL).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</w:t>
      </w:r>
      <w:r>
        <w:t>imes software development is known as software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</w:p>
    <w:sectPr w:rsidR="00787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696738">
    <w:abstractNumId w:val="8"/>
  </w:num>
  <w:num w:numId="2" w16cid:durableId="417285803">
    <w:abstractNumId w:val="6"/>
  </w:num>
  <w:num w:numId="3" w16cid:durableId="1618488920">
    <w:abstractNumId w:val="5"/>
  </w:num>
  <w:num w:numId="4" w16cid:durableId="82773173">
    <w:abstractNumId w:val="4"/>
  </w:num>
  <w:num w:numId="5" w16cid:durableId="380061843">
    <w:abstractNumId w:val="7"/>
  </w:num>
  <w:num w:numId="6" w16cid:durableId="53085617">
    <w:abstractNumId w:val="3"/>
  </w:num>
  <w:num w:numId="7" w16cid:durableId="313487490">
    <w:abstractNumId w:val="2"/>
  </w:num>
  <w:num w:numId="8" w16cid:durableId="813106978">
    <w:abstractNumId w:val="1"/>
  </w:num>
  <w:num w:numId="9" w16cid:durableId="14559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32A"/>
    <w:rsid w:val="00AA1D8D"/>
    <w:rsid w:val="00B47730"/>
    <w:rsid w:val="00CB0664"/>
    <w:rsid w:val="00FC693F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