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2DBE" w:rsidRDefault="00A3795C">
      <w:r>
        <w:t>While these are sometimes considered programming, often the term software development is used for this larger overall process – with the terms programming, implementation, and coding reserved for the writing and editing of code per se..</w:t>
      </w:r>
      <w:r>
        <w:br/>
        <w:t xml:space="preserve">Methods of </w:t>
      </w:r>
      <w:r>
        <w:t>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Sometimes software development is known as software engineering, especially when it employs formal methods or follows an</w:t>
      </w:r>
      <w:r>
        <w:t xml:space="preserve"> engineering design process.</w:t>
      </w:r>
      <w:r>
        <w:br/>
        <w:t xml:space="preserve"> Programs were mostly entered using punched cards or paper tape.</w:t>
      </w:r>
      <w:r>
        <w:br/>
        <w:t>In the 9th century, the Arab mathematician Al-Kindi described a cryptographic algorithm for deciphering encrypted code, in A Manuscript on Deciphering Cryptographic Messages.</w:t>
      </w:r>
      <w:r>
        <w:br/>
        <w:t>This can be a non-trivial task, for example as with parallel processes or some unusual software bugs.</w:t>
      </w:r>
      <w:r>
        <w:br/>
        <w:t xml:space="preserve"> Implementation techniques include imperative languages (object-oriented or procedural), functional languages, and logic languages.</w:t>
      </w:r>
      <w:r>
        <w:br/>
        <w:t>Some of t</w:t>
      </w:r>
      <w:r>
        <w:t>hese factors include:</w:t>
      </w:r>
      <w:r>
        <w:br/>
        <w:t xml:space="preserve"> The presentation aspects of this (such as indents, line breaks, color highlighting, and so on) are often handled by the source code editor, but the content aspects reflect the programmer's talent and skills.</w:t>
      </w:r>
      <w:r>
        <w:br/>
        <w:t>For example, COBOL is still strong in corporate data centers often on large mainframe computers, Fortran in engineering applications, scripting languages in Web development, and C in embedded software.</w:t>
      </w:r>
      <w:r>
        <w:br/>
        <w:t>Some languages are more prone to some kinds of faults because their specificati</w:t>
      </w:r>
      <w:r>
        <w:t>on does not require compilers to perform as much checking as other languages.</w:t>
      </w:r>
      <w:r>
        <w:br/>
        <w:t xml:space="preserve"> Different programming languages support different styles of programming (called programming paradigms).</w:t>
      </w:r>
      <w:r>
        <w:br/>
        <w:t>By the late 1960s, data storage devices and computer terminals became inexpensive enough that programs could be created by typing directly into the computers.</w:t>
      </w:r>
      <w:r>
        <w:br/>
        <w:t>It affects the aspects of quality above, including portability, usability and most importantly maintainability.</w:t>
      </w:r>
      <w:r>
        <w:br/>
        <w:t>Programming languages are essential for software developme</w:t>
      </w:r>
      <w:r>
        <w:t>nt.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102D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3087541">
    <w:abstractNumId w:val="8"/>
  </w:num>
  <w:num w:numId="2" w16cid:durableId="937836316">
    <w:abstractNumId w:val="6"/>
  </w:num>
  <w:num w:numId="3" w16cid:durableId="795217669">
    <w:abstractNumId w:val="5"/>
  </w:num>
  <w:num w:numId="4" w16cid:durableId="836964678">
    <w:abstractNumId w:val="4"/>
  </w:num>
  <w:num w:numId="5" w16cid:durableId="1024214033">
    <w:abstractNumId w:val="7"/>
  </w:num>
  <w:num w:numId="6" w16cid:durableId="1281034792">
    <w:abstractNumId w:val="3"/>
  </w:num>
  <w:num w:numId="7" w16cid:durableId="1737820383">
    <w:abstractNumId w:val="2"/>
  </w:num>
  <w:num w:numId="8" w16cid:durableId="314072046">
    <w:abstractNumId w:val="1"/>
  </w:num>
  <w:num w:numId="9" w16cid:durableId="1696467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2DBE"/>
    <w:rsid w:val="0015074B"/>
    <w:rsid w:val="0029639D"/>
    <w:rsid w:val="00326F90"/>
    <w:rsid w:val="00A3795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2023-12-06T08:34:00Z</dcterms:modified>
  <cp:category/>
</cp:coreProperties>
</file>