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D06" w:rsidRDefault="00312E35">
      <w:r>
        <w:t>Assembly languages were soon developed that let the programmer specify instruction in a text format (e..</w:t>
      </w:r>
      <w:r>
        <w:t>g., ADD X, TOTAL), with abbreviations for each operation code and meaningful names for specifying addresses.</w:t>
      </w:r>
      <w:r>
        <w:br/>
        <w:t xml:space="preserve">Expert programmers are familiar with a </w:t>
      </w:r>
      <w:r>
        <w:t>variety of well-established algorithms and their respective complexities and use this knowledge to choose algorithms that are best suited to the circumstances.</w:t>
      </w:r>
      <w:r>
        <w:br/>
        <w:t xml:space="preserve"> Various visual programming languages have also been developed with the intent to resolve readability concerns by adopting non-traditional approaches to code structure and display.</w:t>
      </w:r>
      <w:r>
        <w:br/>
        <w:t xml:space="preserve">As early as the 9th century, a programmable music sequencer was invented by the Persian Banu Musa brothers, who described an automated mechanical flute player in the Book </w:t>
      </w:r>
      <w:r>
        <w:t>of Ingenious Devices.</w:t>
      </w:r>
      <w:r>
        <w:br/>
        <w:t>They are the building blocks for all software, from the simplest applications to the most sophisticated ones.</w:t>
      </w:r>
      <w:r>
        <w:br/>
        <w:t xml:space="preserve"> Implementation techniques include imperative languages (object-oriented or procedural), functional languages, and logic languages.</w:t>
      </w:r>
      <w:r>
        <w:br/>
        <w:t>When debugging the problem in a GUI, the programmer can try to skip some user interaction from the original problem description and check if remaining actions are sufficient for bugs to appear.</w:t>
      </w:r>
      <w:r>
        <w:br/>
        <w:t>Later a control panel (plug board) added to his 1906 T</w:t>
      </w:r>
      <w:r>
        <w:t>ype I Tabulator allowed it to be programmed for different jobs, and by the late 1940s, unit record equipment such as the IBM 602 and IBM 604, were programmed by control panels in a similar way, as were the first electronic computers.</w:t>
      </w:r>
      <w:r>
        <w:br/>
        <w:t>Compilers harnessed the power of computers to make programming easier by allowing programmers to specify calculations by entering a formula using infix notation.</w:t>
      </w:r>
      <w:r>
        <w:br/>
        <w:t>Provided the functions in a library follow the appropriate run-time conventions (e.g., method of passing arguments),</w:t>
      </w:r>
      <w:r>
        <w:t xml:space="preserve"> then these functions may be written in any other language.</w:t>
      </w:r>
      <w:r>
        <w:br/>
        <w:t>In the 9th century, the Arab mathematician Al-Kindi described a cryptographic algorithm for deciphering encrypted code, in A Manuscript on Deciphering Cryptographic Messages.</w:t>
      </w:r>
      <w:r>
        <w:br/>
        <w:t>Trade-offs from this ideal involve finding enough programmers who know the language to build a team, the availability of compilers for that language, and the efficiency with which programs written in a given language execute.</w:t>
      </w:r>
      <w:r>
        <w:br/>
        <w:t xml:space="preserve"> Debugging is often done with IDEs. Standalone debu</w:t>
      </w:r>
      <w:r>
        <w:t>ggers like GDB are also used, and these often provide less of a visual environment, usually using a command line.</w:t>
      </w:r>
      <w:r>
        <w:br/>
        <w:t>Text editors were also developed that allowed changes and corrections to be made much more easily than with punched cards.</w:t>
      </w:r>
      <w:r>
        <w:br/>
        <w:t xml:space="preserve"> After the bug is reproduced, the input of the program may need to be simplified to make it easier to debug.</w:t>
      </w:r>
    </w:p>
    <w:sectPr w:rsidR="00C42D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179173">
    <w:abstractNumId w:val="8"/>
  </w:num>
  <w:num w:numId="2" w16cid:durableId="1470242314">
    <w:abstractNumId w:val="6"/>
  </w:num>
  <w:num w:numId="3" w16cid:durableId="741565571">
    <w:abstractNumId w:val="5"/>
  </w:num>
  <w:num w:numId="4" w16cid:durableId="621496722">
    <w:abstractNumId w:val="4"/>
  </w:num>
  <w:num w:numId="5" w16cid:durableId="290867212">
    <w:abstractNumId w:val="7"/>
  </w:num>
  <w:num w:numId="6" w16cid:durableId="1203516826">
    <w:abstractNumId w:val="3"/>
  </w:num>
  <w:num w:numId="7" w16cid:durableId="991906104">
    <w:abstractNumId w:val="2"/>
  </w:num>
  <w:num w:numId="8" w16cid:durableId="931351431">
    <w:abstractNumId w:val="1"/>
  </w:num>
  <w:num w:numId="9" w16cid:durableId="1983727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2E35"/>
    <w:rsid w:val="00326F90"/>
    <w:rsid w:val="00AA1D8D"/>
    <w:rsid w:val="00B47730"/>
    <w:rsid w:val="00C42D0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