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EDA" w:rsidRDefault="00D43C48">
      <w:r>
        <w:t xml:space="preserve"> Following a consistent programming style often helps readability..</w:t>
      </w:r>
      <w:r>
        <w:br/>
        <w:t xml:space="preserve">Languages form an approximate spectrum from "low-level" to "high-level"; "low-level" languages are typically more machine-oriented and faster to execute, whereas "high-level" </w:t>
      </w:r>
      <w:r>
        <w:t>languages are more abstract and easier to use but execute less quickly.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New languages are generally designed around the syntax of a prior language with new functionality added, (for example C++ adds object-orientation to C, and Java adds memory management and bytecode to C++, but as a r</w:t>
      </w:r>
      <w:r>
        <w:t>esult, loses efficiency and the ability for low-level manipulation).</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w:t>
      </w:r>
      <w:r>
        <w:t>ted by typing directly into the computers.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step in most formal software development processes is requirements analysis, followed by testing to determine value modeling, implementation, and failure elimination (deb</w:t>
      </w:r>
      <w:r>
        <w:t>ugging).</w:t>
      </w:r>
      <w:r>
        <w:br/>
        <w:t>Techniques like Code refactoring can enhance readability.</w:t>
      </w:r>
      <w:r>
        <w:br/>
        <w:t xml:space="preserve"> Different programming languages support different styles of programming (called programming paradigms).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 xml:space="preserve"> Implementation techniques include imperative languages (object-oriented or procedural), fun</w:t>
      </w:r>
      <w:r>
        <w:t>ctional languages, and logic languages.</w:t>
      </w:r>
      <w:r>
        <w:br/>
        <w:t>Programming languages are essential for software development.</w:t>
      </w:r>
    </w:p>
    <w:sectPr w:rsidR="004B6E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6138892">
    <w:abstractNumId w:val="8"/>
  </w:num>
  <w:num w:numId="2" w16cid:durableId="146822172">
    <w:abstractNumId w:val="6"/>
  </w:num>
  <w:num w:numId="3" w16cid:durableId="164707015">
    <w:abstractNumId w:val="5"/>
  </w:num>
  <w:num w:numId="4" w16cid:durableId="270553587">
    <w:abstractNumId w:val="4"/>
  </w:num>
  <w:num w:numId="5" w16cid:durableId="139153109">
    <w:abstractNumId w:val="7"/>
  </w:num>
  <w:num w:numId="6" w16cid:durableId="1581985323">
    <w:abstractNumId w:val="3"/>
  </w:num>
  <w:num w:numId="7" w16cid:durableId="114760558">
    <w:abstractNumId w:val="2"/>
  </w:num>
  <w:num w:numId="8" w16cid:durableId="2100712858">
    <w:abstractNumId w:val="1"/>
  </w:num>
  <w:num w:numId="9" w16cid:durableId="78840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EDA"/>
    <w:rsid w:val="00AA1D8D"/>
    <w:rsid w:val="00B47730"/>
    <w:rsid w:val="00CB0664"/>
    <w:rsid w:val="00D43C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