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466" w:rsidRDefault="00E3622B">
      <w:r>
        <w:t>Also, specific user environment and usage history can make it difficult to reproduce the problem..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is usually easier to code in "high-level" languages than in "low</w:t>
      </w:r>
      <w:r>
        <w:t>-level" ones.</w:t>
      </w:r>
      <w:r>
        <w:br/>
        <w:t>Techniques like Code refactoring can enhance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first step in most formal software development processes is require</w:t>
      </w:r>
      <w:r>
        <w:t>ments analysis, followed by testing to determine value modeling, implementation, and failure elimination (debugging).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Programming languages are essential for software development.</w:t>
      </w:r>
      <w:r>
        <w:br/>
        <w:t>This</w:t>
      </w:r>
      <w:r>
        <w:t xml:space="preserve"> can be a non-trivial task, for example as with parallel processes or some unusual software bugs.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Some text editors such as Emacs allow GDB to be invoked through them, to provide a visual environment.</w:t>
      </w:r>
      <w:r>
        <w:br/>
        <w:t>For example, when a bug in a compiler can make it crash when parsing some large source file, a simplification of the test case that results in only few li</w:t>
      </w:r>
      <w:r>
        <w:t>nes from the original source file can be sufficient to reproduce the same crash.</w:t>
      </w:r>
    </w:p>
    <w:sectPr w:rsidR="00CD44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713370">
    <w:abstractNumId w:val="8"/>
  </w:num>
  <w:num w:numId="2" w16cid:durableId="680861954">
    <w:abstractNumId w:val="6"/>
  </w:num>
  <w:num w:numId="3" w16cid:durableId="92016838">
    <w:abstractNumId w:val="5"/>
  </w:num>
  <w:num w:numId="4" w16cid:durableId="648096121">
    <w:abstractNumId w:val="4"/>
  </w:num>
  <w:num w:numId="5" w16cid:durableId="1833059394">
    <w:abstractNumId w:val="7"/>
  </w:num>
  <w:num w:numId="6" w16cid:durableId="1772623794">
    <w:abstractNumId w:val="3"/>
  </w:num>
  <w:num w:numId="7" w16cid:durableId="1645231122">
    <w:abstractNumId w:val="2"/>
  </w:num>
  <w:num w:numId="8" w16cid:durableId="733310791">
    <w:abstractNumId w:val="1"/>
  </w:num>
  <w:num w:numId="9" w16cid:durableId="22564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D4466"/>
    <w:rsid w:val="00E362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2023-12-06T12:34:00Z</dcterms:modified>
  <cp:category/>
</cp:coreProperties>
</file>