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7FB5" w:rsidRDefault="00747D69">
      <w:r>
        <w:t xml:space="preserve"> A similar technique used for database design is Entity-Relationship Modeling (ER Modeling)..</w:t>
      </w:r>
      <w:r>
        <w:br/>
        <w:t>It affects the aspects of quality above, including portability, usability and most importantly maintainability.</w:t>
      </w:r>
      <w:r>
        <w:br/>
        <w:t xml:space="preserve">Techniques like Code refactoring can </w:t>
      </w:r>
      <w:r>
        <w:t>enhance readability.</w:t>
      </w:r>
      <w:r>
        <w:br/>
        <w:t>However, Charles Babbage had already written his first program for the Analytical Engine in 1837.</w:t>
      </w:r>
      <w:r>
        <w:br/>
        <w:t>For example, COBOL is still strong in corporate data centers often on large mainframe computers, Fortran in engineering applications, scripting languages in Web development, and C in embedded software.</w:t>
      </w:r>
      <w:r>
        <w:br/>
        <w:t>There are many approaches to the Software development process.</w:t>
      </w:r>
      <w:r>
        <w:br/>
        <w:t>However, readability is more than just programming style.</w:t>
      </w:r>
      <w:r>
        <w:br/>
        <w:t xml:space="preserve"> Code-breaking algorithms have also existed for centuries.</w:t>
      </w:r>
      <w:r>
        <w:br/>
        <w:t>By the late</w:t>
      </w:r>
      <w:r>
        <w:t xml:space="preserve"> 1960s, data storage devices and computer terminals became inexpensive enough that programs could be created by typing directly into the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Use of a static code analysis tool can help detect some possible problems.</w:t>
      </w:r>
      <w:r>
        <w:br/>
        <w:t>Later a control panel (plug board) added to his 1</w:t>
      </w:r>
      <w:r>
        <w:t>906 Type I Tabulator allowed it to be programmed for different jobs, and by the late 1940s, unit record equipment such as the IBM 602 and IBM 604, were programmed by control panels in a similar way, as were the first electronic computers.</w:t>
      </w:r>
      <w:r>
        <w:br/>
        <w:t xml:space="preserve"> Popular modeling techniques include Object-Oriented Analysis and Design (OOAD) and Model-Driven Architecture (MDA).</w:t>
      </w:r>
      <w:r>
        <w:br/>
        <w:t>FORTRAN, the first widely used high-level language to have a functional implementation, came out in 1957, and many other languages were soon developed—in pa</w:t>
      </w:r>
      <w:r>
        <w:t>rticular, COBOL aimed at commercial data processing, and Lisp for computer research.</w:t>
      </w:r>
      <w:r>
        <w:br/>
        <w:t>In 1801, the Jacquard loom could produce entirely different weaves by changing the "program" – a series of pasteboard cards with holes punched in them.</w:t>
      </w:r>
    </w:p>
    <w:sectPr w:rsidR="002B7F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6117851">
    <w:abstractNumId w:val="8"/>
  </w:num>
  <w:num w:numId="2" w16cid:durableId="694887197">
    <w:abstractNumId w:val="6"/>
  </w:num>
  <w:num w:numId="3" w16cid:durableId="1565947087">
    <w:abstractNumId w:val="5"/>
  </w:num>
  <w:num w:numId="4" w16cid:durableId="552036289">
    <w:abstractNumId w:val="4"/>
  </w:num>
  <w:num w:numId="5" w16cid:durableId="954826480">
    <w:abstractNumId w:val="7"/>
  </w:num>
  <w:num w:numId="6" w16cid:durableId="1382439523">
    <w:abstractNumId w:val="3"/>
  </w:num>
  <w:num w:numId="7" w16cid:durableId="54206783">
    <w:abstractNumId w:val="2"/>
  </w:num>
  <w:num w:numId="8" w16cid:durableId="30571288">
    <w:abstractNumId w:val="1"/>
  </w:num>
  <w:num w:numId="9" w16cid:durableId="1701083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7FB5"/>
    <w:rsid w:val="00326F90"/>
    <w:rsid w:val="00747D6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2023-12-06T07:45:00Z</dcterms:modified>
  <cp:category/>
</cp:coreProperties>
</file>