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966" w:rsidRDefault="00C920A1">
      <w:r>
        <w:t>It affects the aspects of quality above, including portability, usability and most importantly maintainability..</w:t>
      </w:r>
      <w:r>
        <w:br/>
        <w:t>However, readability is more than just programming style.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 xml:space="preserve"> Code-breaking algorithms have also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 similar technique used for database design is Entity-Relationship Modeling (ER Modeling).</w:t>
      </w:r>
      <w:r>
        <w:br/>
        <w:t xml:space="preserve">However, because an assembly language is little more than a different notation for a machine language,  two machines with different </w:t>
      </w:r>
      <w:r>
        <w:t>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In the 1880s,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abstract</w:t>
      </w:r>
      <w:r>
        <w:t xml:space="preserve"> and easier to use but execute less quickly.</w:t>
      </w:r>
      <w:r>
        <w:br/>
        <w:t>The Unified Modeling Language (UML) is a notation used for both the OOAD and MDA.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</w:t>
      </w:r>
      <w:r>
        <w:t>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</w:t>
      </w:r>
      <w:r>
        <w:t>tion).</w:t>
      </w:r>
    </w:p>
    <w:sectPr w:rsidR="00C51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106226">
    <w:abstractNumId w:val="8"/>
  </w:num>
  <w:num w:numId="2" w16cid:durableId="1610820013">
    <w:abstractNumId w:val="6"/>
  </w:num>
  <w:num w:numId="3" w16cid:durableId="248394572">
    <w:abstractNumId w:val="5"/>
  </w:num>
  <w:num w:numId="4" w16cid:durableId="1885947627">
    <w:abstractNumId w:val="4"/>
  </w:num>
  <w:num w:numId="5" w16cid:durableId="1413969008">
    <w:abstractNumId w:val="7"/>
  </w:num>
  <w:num w:numId="6" w16cid:durableId="1881621995">
    <w:abstractNumId w:val="3"/>
  </w:num>
  <w:num w:numId="7" w16cid:durableId="456726802">
    <w:abstractNumId w:val="2"/>
  </w:num>
  <w:num w:numId="8" w16cid:durableId="535823081">
    <w:abstractNumId w:val="1"/>
  </w:num>
  <w:num w:numId="9" w16cid:durableId="161953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1966"/>
    <w:rsid w:val="00C920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