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27D" w:rsidRDefault="00FB6392">
      <w:r>
        <w:t xml:space="preserve"> Implementation techniques include imperative languages (object-oriented or procedural), functional languages, and logic languages..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Programs were mostly e</w:t>
      </w:r>
      <w:r>
        <w:t>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</w:t>
      </w:r>
      <w:r>
        <w:t>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Integrated development environments (IDEs) aim to integrate all such help.</w:t>
      </w:r>
      <w:r>
        <w:br/>
      </w:r>
      <w:r>
        <w:br/>
        <w:t xml:space="preserve"> Computer pr</w:t>
      </w:r>
      <w:r>
        <w:t>ogramming or coding is the composition of sequences of instructions, called programs, that computers can follow to perform tasks.</w:t>
      </w:r>
      <w:r>
        <w:br/>
        <w:t>Techniques like Code refactoring can enhance readability.</w:t>
      </w:r>
    </w:p>
    <w:sectPr w:rsidR="00B65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131017">
    <w:abstractNumId w:val="8"/>
  </w:num>
  <w:num w:numId="2" w16cid:durableId="669335739">
    <w:abstractNumId w:val="6"/>
  </w:num>
  <w:num w:numId="3" w16cid:durableId="729428669">
    <w:abstractNumId w:val="5"/>
  </w:num>
  <w:num w:numId="4" w16cid:durableId="1271014053">
    <w:abstractNumId w:val="4"/>
  </w:num>
  <w:num w:numId="5" w16cid:durableId="1468276247">
    <w:abstractNumId w:val="7"/>
  </w:num>
  <w:num w:numId="6" w16cid:durableId="1632707639">
    <w:abstractNumId w:val="3"/>
  </w:num>
  <w:num w:numId="7" w16cid:durableId="144862557">
    <w:abstractNumId w:val="2"/>
  </w:num>
  <w:num w:numId="8" w16cid:durableId="1063329799">
    <w:abstractNumId w:val="1"/>
  </w:num>
  <w:num w:numId="9" w16cid:durableId="26974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527D"/>
    <w:rsid w:val="00CB0664"/>
    <w:rsid w:val="00FB6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