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028" w:rsidRDefault="008B2EE2">
      <w:r>
        <w:t>There are many approaches to the Software development process..</w:t>
      </w:r>
      <w:r>
        <w:br/>
        <w:t xml:space="preserve"> A similar technique used for database design is Entity-Relationship Modeling (ER Modeling).</w:t>
      </w:r>
      <w:r>
        <w:br/>
        <w:t xml:space="preserve">Many factors, having little or nothing to do with the ability of the computer to </w:t>
      </w:r>
      <w:r>
        <w:t>efficiently compile and execute the code, contribute to readability.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Proficient programming usually requires expertise in several different subjects, including knowledge of the application domain, details of programming languages and generic code libraries, specialized a</w:t>
      </w:r>
      <w:r>
        <w:t>lgorithms, and formal logic.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Machine code was the language of early programs, written in the instruction set of the particular machine, often in binary notation.</w:t>
      </w:r>
      <w:r>
        <w:br/>
        <w:t>One approach popular for requirements analysis is Use Case analysis.</w:t>
      </w:r>
      <w:r>
        <w:br/>
        <w:t xml:space="preserve"> In the 1880s, Herman Hollerith invented the concept of storing data in machine-re</w:t>
      </w:r>
      <w:r>
        <w:t>adable form.</w:t>
      </w:r>
      <w:r>
        <w:br/>
        <w:t>Normally the first step in debugging is to attempt to reproduce the problem.</w:t>
      </w:r>
      <w:r>
        <w:br/>
        <w:t>A study found that a few simple readability transformations made code shorter and drastically reduced the time to understand it.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Ideally, the programming language</w:t>
      </w:r>
      <w:r>
        <w:t xml:space="preserve"> best suited for the task at hand will be selected.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7E70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1547472">
    <w:abstractNumId w:val="8"/>
  </w:num>
  <w:num w:numId="2" w16cid:durableId="197013197">
    <w:abstractNumId w:val="6"/>
  </w:num>
  <w:num w:numId="3" w16cid:durableId="1673727379">
    <w:abstractNumId w:val="5"/>
  </w:num>
  <w:num w:numId="4" w16cid:durableId="1622421772">
    <w:abstractNumId w:val="4"/>
  </w:num>
  <w:num w:numId="5" w16cid:durableId="802384656">
    <w:abstractNumId w:val="7"/>
  </w:num>
  <w:num w:numId="6" w16cid:durableId="765200160">
    <w:abstractNumId w:val="3"/>
  </w:num>
  <w:num w:numId="7" w16cid:durableId="167453545">
    <w:abstractNumId w:val="2"/>
  </w:num>
  <w:num w:numId="8" w16cid:durableId="291832083">
    <w:abstractNumId w:val="1"/>
  </w:num>
  <w:num w:numId="9" w16cid:durableId="100207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7028"/>
    <w:rsid w:val="008B2E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2023-12-06T05:18:00Z</dcterms:modified>
  <cp:category/>
</cp:coreProperties>
</file>