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7DD4" w:rsidRDefault="001A3099">
      <w:r>
        <w:t>For example, when a bug in a compiler can make it crash when parsing some large source file, a simplification of the test case that results in only few lines from the original source file can be sufficient to reproduce the same crash..</w:t>
      </w:r>
      <w:r>
        <w:br/>
        <w:t xml:space="preserve">Some text </w:t>
      </w:r>
      <w:r>
        <w:t>editors such as Emacs allow GDB to be invoked through them, to provide a visual environment.</w:t>
      </w:r>
      <w:r>
        <w:br/>
        <w:t>This can be a non-trivial task, for example as with parallel processes or some unusual software bugs.</w:t>
      </w:r>
      <w:r>
        <w:br/>
        <w:t>Many programmers use forms of Agile software development where the various stages of formal software development are more integrated together into short cycles that take a few weeks rather than years.</w:t>
      </w:r>
      <w:r>
        <w:br/>
        <w:t xml:space="preserve"> High-level languages made the process of developing a program simpler and more understandable, and less bound to th</w:t>
      </w:r>
      <w:r>
        <w:t>e underlying hardware.</w:t>
      </w:r>
      <w:r>
        <w:br/>
        <w:t>It affects the aspects of quality above, including portability, usability and most importantly maintainability.</w:t>
      </w:r>
      <w:r>
        <w:br/>
        <w:t>By the late 1960s, data storage devices and computer terminals became inexpensive enough that programs could be created by typing directly into the computers.</w:t>
      </w:r>
      <w:r>
        <w:br/>
        <w:t>Many applications use a mix of several languages in their construction and use.</w:t>
      </w:r>
      <w:r>
        <w:br/>
        <w:t xml:space="preserve"> The first computer program is generally dated to 1843, when mathematician Ada Lovelace published an algorithm to calculate a sequence of </w:t>
      </w:r>
      <w:r>
        <w:t>Bernoulli numbers, intended to be carried out by Charles Babbage's Analytical Engine.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He gave the first description of cryptanalysis by frequency analysis, the earliest code-breaking algorithm.</w:t>
      </w:r>
      <w:r>
        <w:br/>
        <w:t>For example, COBOL is still strong in corporate data centers often on large ma</w:t>
      </w:r>
      <w:r>
        <w:t>inframe computers, Fortran in engineering applications, scripting languages in Web development, and C in embedded software.</w:t>
      </w:r>
      <w:r>
        <w:br/>
        <w:t xml:space="preserve"> Implementation techniques include imperative languages (object-oriented or procedural), functional languages, and logic languages.</w:t>
      </w:r>
      <w:r>
        <w:br/>
        <w:t xml:space="preserve"> Different programming languages support different styles of programming (called programming paradigms).</w:t>
      </w:r>
      <w:r>
        <w:br/>
        <w:t>There exist a lot of different approaches for each of those tasks.</w:t>
      </w:r>
    </w:p>
    <w:sectPr w:rsidR="00257D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7602635">
    <w:abstractNumId w:val="8"/>
  </w:num>
  <w:num w:numId="2" w16cid:durableId="1415204090">
    <w:abstractNumId w:val="6"/>
  </w:num>
  <w:num w:numId="3" w16cid:durableId="214204345">
    <w:abstractNumId w:val="5"/>
  </w:num>
  <w:num w:numId="4" w16cid:durableId="1308972438">
    <w:abstractNumId w:val="4"/>
  </w:num>
  <w:num w:numId="5" w16cid:durableId="1872255502">
    <w:abstractNumId w:val="7"/>
  </w:num>
  <w:num w:numId="6" w16cid:durableId="2118980996">
    <w:abstractNumId w:val="3"/>
  </w:num>
  <w:num w:numId="7" w16cid:durableId="1563365595">
    <w:abstractNumId w:val="2"/>
  </w:num>
  <w:num w:numId="8" w16cid:durableId="127938651">
    <w:abstractNumId w:val="1"/>
  </w:num>
  <w:num w:numId="9" w16cid:durableId="1254707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3099"/>
    <w:rsid w:val="00257DD4"/>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2023-12-06T11:33:00Z</dcterms:modified>
  <cp:category/>
</cp:coreProperties>
</file>