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F9A" w:rsidRDefault="000A34F1">
      <w:r>
        <w:t>In 1801, the Jacquard loom could produce entirely different weaves by changing the "program" – a series of pasteboard cards with holes punched in them..</w:t>
      </w:r>
      <w:r>
        <w:br/>
      </w:r>
      <w:r>
        <w:t xml:space="preserve"> Programs were mostly entered using punched cards or paper tape.</w:t>
      </w:r>
      <w:r>
        <w:br/>
        <w:t>One approach popular for requirements analysis is Use Case analysis.</w:t>
      </w:r>
      <w:r>
        <w:br/>
        <w:t>Scripting and breakpointing is also part of this process.</w:t>
      </w:r>
      <w:r>
        <w:br/>
        <w:t>However, Charles Babbage had already written his first program for the Analytical Engine in 1837.</w:t>
      </w:r>
      <w:r>
        <w:br/>
        <w:t>Normally the first step in debugging is to attempt to reproduce the problem.</w:t>
      </w:r>
      <w:r>
        <w:br/>
        <w:t>By the late 1960s, data storage devices and computer terminals became inexpensive enough that programs could be created by typing directly into t</w:t>
      </w:r>
      <w:r>
        <w:t>he computers.</w:t>
      </w:r>
      <w:r>
        <w:br/>
        <w:t xml:space="preserve"> Following a consistent programming style often helps readability.</w:t>
      </w:r>
      <w:r>
        <w:br/>
        <w:t>Some text editors such as Emacs allow GDB to be invoked through them, to provide a visual environment.</w:t>
      </w:r>
      <w:r>
        <w:br/>
        <w:t>A study found that a few simple readability transformations made code shorter and drastically reduced the time to understand it.</w:t>
      </w:r>
      <w:r>
        <w:br/>
        <w:t>For example, when a bug in a compiler can make it crash when parsing some large source file, a simplification of the test case that results in only few lines from the original source file can be suff</w:t>
      </w:r>
      <w:r>
        <w:t>icient to reproduce the same crash.</w:t>
      </w:r>
      <w:r>
        <w:br/>
        <w:t>Assembly languages were soon developed that let the programmer specify instruction in a text format (e.g., ADD X, TOTAL), with abbreviations for each operation code and meaningful names for specifying addresses.</w:t>
      </w:r>
      <w:r>
        <w:br/>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w:t>
      </w:r>
      <w:r>
        <w:t>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EF0F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372462">
    <w:abstractNumId w:val="8"/>
  </w:num>
  <w:num w:numId="2" w16cid:durableId="606036959">
    <w:abstractNumId w:val="6"/>
  </w:num>
  <w:num w:numId="3" w16cid:durableId="1925067406">
    <w:abstractNumId w:val="5"/>
  </w:num>
  <w:num w:numId="4" w16cid:durableId="204295175">
    <w:abstractNumId w:val="4"/>
  </w:num>
  <w:num w:numId="5" w16cid:durableId="1608082134">
    <w:abstractNumId w:val="7"/>
  </w:num>
  <w:num w:numId="6" w16cid:durableId="971785565">
    <w:abstractNumId w:val="3"/>
  </w:num>
  <w:num w:numId="7" w16cid:durableId="1293754496">
    <w:abstractNumId w:val="2"/>
  </w:num>
  <w:num w:numId="8" w16cid:durableId="1220361613">
    <w:abstractNumId w:val="1"/>
  </w:num>
  <w:num w:numId="9" w16cid:durableId="1108085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4F1"/>
    <w:rsid w:val="0015074B"/>
    <w:rsid w:val="0029639D"/>
    <w:rsid w:val="00326F90"/>
    <w:rsid w:val="00AA1D8D"/>
    <w:rsid w:val="00B47730"/>
    <w:rsid w:val="00CB0664"/>
    <w:rsid w:val="00EF0F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