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1FF" w:rsidRDefault="0064568F">
      <w: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w:t>
      </w:r>
      <w:r>
        <w:t>s can follow to perform tasks.</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w:t>
      </w:r>
      <w:r>
        <w:t>velopment processes is requirements analysis, followed by testing to determine value modeling, implementation, and failure elimination (debugging).</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Following a consistent programming style often helps readability.</w:t>
      </w:r>
      <w:r>
        <w:br/>
        <w:t xml:space="preserve"> Allen Downey, in his book How To Think Like A Computer Scientist, writes:</w:t>
      </w:r>
      <w:r>
        <w:br/>
        <w:t xml:space="preserve"> Many compu</w:t>
      </w:r>
      <w:r>
        <w:t>ter languages provide a mechanism to call functions provided by shared libraries.</w:t>
      </w:r>
      <w:r>
        <w:br/>
        <w:t>Unreadable code often leads to bugs, inefficiencies, and duplicated code.</w:t>
      </w:r>
      <w:r>
        <w:br/>
        <w:t>For this purpose, algorithms are classified into orders using so-called Big O notation, which expresses resource use, such as execution time or memory consumption, in terms of the size of an input.</w:t>
      </w:r>
      <w:r>
        <w:br/>
        <w:t>Some languages are more prone to some kinds of faults because their specification does not require compilers to perform as much checking as other languages.</w:t>
      </w:r>
      <w:r>
        <w:br/>
        <w:t>P</w:t>
      </w:r>
      <w:r>
        <w:t>rogramming languages are essential for software development.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AD5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843138">
    <w:abstractNumId w:val="8"/>
  </w:num>
  <w:num w:numId="2" w16cid:durableId="1668553287">
    <w:abstractNumId w:val="6"/>
  </w:num>
  <w:num w:numId="3" w16cid:durableId="685788358">
    <w:abstractNumId w:val="5"/>
  </w:num>
  <w:num w:numId="4" w16cid:durableId="579994388">
    <w:abstractNumId w:val="4"/>
  </w:num>
  <w:num w:numId="5" w16cid:durableId="282611884">
    <w:abstractNumId w:val="7"/>
  </w:num>
  <w:num w:numId="6" w16cid:durableId="1412502799">
    <w:abstractNumId w:val="3"/>
  </w:num>
  <w:num w:numId="7" w16cid:durableId="585260479">
    <w:abstractNumId w:val="2"/>
  </w:num>
  <w:num w:numId="8" w16cid:durableId="305471195">
    <w:abstractNumId w:val="1"/>
  </w:num>
  <w:num w:numId="9" w16cid:durableId="115776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68F"/>
    <w:rsid w:val="00AA1D8D"/>
    <w:rsid w:val="00AD51F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