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D64" w:rsidRDefault="00A76E9F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and more understandable, and less bound to the unde</w:t>
      </w:r>
      <w:r>
        <w:t>rlying hardware.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exist a lot of different approa</w:t>
      </w:r>
      <w:r>
        <w:t>ches for each of those tasks.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</w:t>
      </w:r>
      <w:r>
        <w:t xml:space="preserve"> and the engineering practice of computer programming are both largely concerned with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</w:t>
      </w:r>
      <w:r>
        <w:t>ok of Ingenious Devices.</w:t>
      </w:r>
    </w:p>
    <w:sectPr w:rsidR="00824D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62422">
    <w:abstractNumId w:val="8"/>
  </w:num>
  <w:num w:numId="2" w16cid:durableId="439762980">
    <w:abstractNumId w:val="6"/>
  </w:num>
  <w:num w:numId="3" w16cid:durableId="1247224792">
    <w:abstractNumId w:val="5"/>
  </w:num>
  <w:num w:numId="4" w16cid:durableId="823276731">
    <w:abstractNumId w:val="4"/>
  </w:num>
  <w:num w:numId="5" w16cid:durableId="799570824">
    <w:abstractNumId w:val="7"/>
  </w:num>
  <w:num w:numId="6" w16cid:durableId="144906105">
    <w:abstractNumId w:val="3"/>
  </w:num>
  <w:num w:numId="7" w16cid:durableId="1807157646">
    <w:abstractNumId w:val="2"/>
  </w:num>
  <w:num w:numId="8" w16cid:durableId="816334974">
    <w:abstractNumId w:val="1"/>
  </w:num>
  <w:num w:numId="9" w16cid:durableId="141015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D64"/>
    <w:rsid w:val="00A76E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