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4DE" w:rsidRDefault="0071172D">
      <w:r>
        <w:t>It affects the aspects of quality above, including portability, usability and most importantly maintainability..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estimates of t</w:t>
      </w:r>
      <w:r>
        <w:t>he number of existing lines of code written in the language (this underestimates the number of users of business languages such as COBOL).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</w:t>
      </w:r>
      <w:r>
        <w:t>ills in natural human languages, and that learning to code is similar to learning a foreign language.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These compiled languages allow the programmer to write programs in terms that are syntactically richer, and more capabl</w:t>
      </w:r>
      <w:r>
        <w:t>e of abstracting the code, making it easy to target varying machine instruction sets via compilation declarations and heuristics.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</w:p>
    <w:sectPr w:rsidR="00AA6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227591">
    <w:abstractNumId w:val="8"/>
  </w:num>
  <w:num w:numId="2" w16cid:durableId="556212173">
    <w:abstractNumId w:val="6"/>
  </w:num>
  <w:num w:numId="3" w16cid:durableId="970213964">
    <w:abstractNumId w:val="5"/>
  </w:num>
  <w:num w:numId="4" w16cid:durableId="699474656">
    <w:abstractNumId w:val="4"/>
  </w:num>
  <w:num w:numId="5" w16cid:durableId="1875342649">
    <w:abstractNumId w:val="7"/>
  </w:num>
  <w:num w:numId="6" w16cid:durableId="1261715843">
    <w:abstractNumId w:val="3"/>
  </w:num>
  <w:num w:numId="7" w16cid:durableId="494951776">
    <w:abstractNumId w:val="2"/>
  </w:num>
  <w:num w:numId="8" w16cid:durableId="2072848485">
    <w:abstractNumId w:val="1"/>
  </w:num>
  <w:num w:numId="9" w16cid:durableId="145039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72D"/>
    <w:rsid w:val="00AA1D8D"/>
    <w:rsid w:val="00AA64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