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280" w:rsidRDefault="008E2A77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High-level languages made the process of developing a program s</w:t>
      </w:r>
      <w:r>
        <w:t>impler and more understandable, and less bound to the underlying hardware.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</w:r>
      <w:r>
        <w:br/>
        <w:t xml:space="preserve"> The first computer program is generally dated to 1843, when mathematician Ada Lovelace p</w:t>
      </w:r>
      <w:r>
        <w:t>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</w:t>
      </w:r>
      <w:r>
        <w:t xml:space="preserve">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Later a control panel (plug board) added to his 1906 Type I Tabulator allowed it to be programmed for different jobs, and by the late 1940s, unit record equipment such as the IBM 602 and IBM 604, were programmed by c</w:t>
      </w:r>
      <w:r>
        <w:t>ontrol panels in a similar way, as were the first electronic computers.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1912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356482">
    <w:abstractNumId w:val="8"/>
  </w:num>
  <w:num w:numId="2" w16cid:durableId="1914780870">
    <w:abstractNumId w:val="6"/>
  </w:num>
  <w:num w:numId="3" w16cid:durableId="1440106135">
    <w:abstractNumId w:val="5"/>
  </w:num>
  <w:num w:numId="4" w16cid:durableId="900021862">
    <w:abstractNumId w:val="4"/>
  </w:num>
  <w:num w:numId="5" w16cid:durableId="1793204511">
    <w:abstractNumId w:val="7"/>
  </w:num>
  <w:num w:numId="6" w16cid:durableId="1410344772">
    <w:abstractNumId w:val="3"/>
  </w:num>
  <w:num w:numId="7" w16cid:durableId="1399481273">
    <w:abstractNumId w:val="2"/>
  </w:num>
  <w:num w:numId="8" w16cid:durableId="1709061258">
    <w:abstractNumId w:val="1"/>
  </w:num>
  <w:num w:numId="9" w16cid:durableId="84444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280"/>
    <w:rsid w:val="0029639D"/>
    <w:rsid w:val="00326F90"/>
    <w:rsid w:val="008E2A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