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0AC" w:rsidRDefault="00080719">
      <w:r>
        <w:t xml:space="preserve"> Implementation techniques include imperative languages (object-oriented or procedural), functional languages, and logic languages..</w:t>
      </w:r>
      <w:r>
        <w:br/>
        <w:t xml:space="preserve"> Following a consistent programming style often helps readability.</w:t>
      </w:r>
      <w:r>
        <w:br/>
        <w:t>However, because an assembly language is little more than a different notation for a machine language,  two machines with different instruction sets also have different assembly languages.</w:t>
      </w:r>
      <w:r>
        <w:br/>
        <w:t>Text editors were also developed that allowed changes and corrections to be made much more easily than with punched cards.</w:t>
      </w:r>
      <w:r>
        <w:br/>
        <w:t>FORTRAN, the first widely used high-level language to have a functional implementation, came out in 1957, and many other languages w</w:t>
      </w:r>
      <w:r>
        <w:t>ere soon developed—in particular, COBOL aimed at commercial data processing, and Lisp for computer research.</w:t>
      </w:r>
      <w:r>
        <w:br/>
        <w:t>As early as the 9th century, a programmable music sequencer was invented by the Persian Banu Musa brothers, who described an automated mechanical flute player in the Book of Ingenious Devices.</w:t>
      </w:r>
      <w:r>
        <w:br/>
        <w:t xml:space="preserve"> Whatever the approach to development may be, the final program must satisfy some fundamental properties.</w:t>
      </w:r>
      <w:r>
        <w:br/>
        <w:t>Integrated development environments (IDEs) aim to integrate all such help.</w:t>
      </w:r>
      <w:r>
        <w:br/>
        <w:t>Expert programmers are famili</w:t>
      </w:r>
      <w:r>
        <w:t>ar with a variety of well-established algorithms and their respective complexities and use this knowledge to choose algorithms that are best suited to the circumstances.</w:t>
      </w:r>
      <w:r>
        <w:br/>
        <w:t>It involves designing and implementing algorithms, step-by-step specifications of procedures, by writing code in one or more programming languages.</w:t>
      </w:r>
      <w:r>
        <w:br/>
        <w:t>Also, specific user environment and usage history can make it difficult to reproduce the problem.</w:t>
      </w:r>
      <w:r>
        <w:br/>
        <w:t>Some languages are more prone to some kinds of faults because their specification does not requi</w:t>
      </w:r>
      <w:r>
        <w:t>re compilers to perform as much checking as other languages.</w:t>
      </w:r>
      <w:r>
        <w:br/>
        <w:t>Many factors, having little or nothing to do with the ability of the computer to efficiently compile and execute the code, contribute to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Different pr</w:t>
      </w:r>
      <w:r>
        <w:t>ogramming languages support different styles of programming (called programming paradigms).</w:t>
      </w:r>
    </w:p>
    <w:sectPr w:rsidR="007760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6671455">
    <w:abstractNumId w:val="8"/>
  </w:num>
  <w:num w:numId="2" w16cid:durableId="1368330929">
    <w:abstractNumId w:val="6"/>
  </w:num>
  <w:num w:numId="3" w16cid:durableId="1378361348">
    <w:abstractNumId w:val="5"/>
  </w:num>
  <w:num w:numId="4" w16cid:durableId="2097166196">
    <w:abstractNumId w:val="4"/>
  </w:num>
  <w:num w:numId="5" w16cid:durableId="651106729">
    <w:abstractNumId w:val="7"/>
  </w:num>
  <w:num w:numId="6" w16cid:durableId="1791582047">
    <w:abstractNumId w:val="3"/>
  </w:num>
  <w:num w:numId="7" w16cid:durableId="1692687216">
    <w:abstractNumId w:val="2"/>
  </w:num>
  <w:num w:numId="8" w16cid:durableId="680159583">
    <w:abstractNumId w:val="1"/>
  </w:num>
  <w:num w:numId="9" w16cid:durableId="94438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719"/>
    <w:rsid w:val="0015074B"/>
    <w:rsid w:val="0029639D"/>
    <w:rsid w:val="00326F90"/>
    <w:rsid w:val="007760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2023-12-06T05:01:00Z</dcterms:modified>
  <cp:category/>
</cp:coreProperties>
</file>