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637" w:rsidRDefault="000C36B5">
      <w:r>
        <w:br/>
        <w:t>The first compiler related tool, the A-0 System, was developed in 1952 by Grace Hopper, who also coined the term 'compiler'..</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It involves designing and implementing algorithms, step-by-step specifications of procedures, by writing co</w:t>
      </w:r>
      <w:r>
        <w:t>de in one or more programming languages.</w:t>
      </w:r>
      <w:r>
        <w:br/>
        <w:t>He gave the first description of cryptanalysis by frequency analysis, the earliest code-breaking algorithm.</w:t>
      </w:r>
      <w:r>
        <w:br/>
        <w:t>Integrated development environments (IDEs) aim to integrate all such help.</w:t>
      </w:r>
      <w:r>
        <w:br/>
        <w:t xml:space="preserve"> Debugging is often done with IDEs. Standalone debuggers like GDB are also used, and these often provide less of a visual environment, usually using a command line.</w:t>
      </w:r>
      <w:r>
        <w:br/>
        <w:t>For example, COBOL is still strong in corporate data centers often on large mainframe computers, Fortran in engineering app</w:t>
      </w:r>
      <w:r>
        <w:t>lications, scripting languages in Web development, and C in embedded software.</w:t>
      </w:r>
      <w:r>
        <w:br/>
        <w:t>Scripting and breakpointing is also part of this process.</w:t>
      </w:r>
      <w:r>
        <w:br/>
        <w:t>Proficient programming usually requires expertise in several different subjects, including knowledge of the application domain, details of programming languages and generic code libraries, specialized algorithms, and formal logic.</w:t>
      </w:r>
      <w:r>
        <w:br/>
      </w:r>
      <w:r>
        <w:br/>
        <w:t>Provided the functions in a library follow the appropriate run-time conventions (e.g., method of passing arguments), then these functions may b</w:t>
      </w:r>
      <w:r>
        <w:t>e written in any other language.</w:t>
      </w:r>
      <w:r>
        <w:br/>
        <w:t>Many factors, having little or nothing to do with the ability of the computer to efficiently compile and execute the code, contribute to readability.</w:t>
      </w:r>
      <w:r>
        <w:br/>
        <w:t>Some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p>
    <w:sectPr w:rsidR="00B726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826462">
    <w:abstractNumId w:val="8"/>
  </w:num>
  <w:num w:numId="2" w16cid:durableId="1616477836">
    <w:abstractNumId w:val="6"/>
  </w:num>
  <w:num w:numId="3" w16cid:durableId="1527477508">
    <w:abstractNumId w:val="5"/>
  </w:num>
  <w:num w:numId="4" w16cid:durableId="1969701049">
    <w:abstractNumId w:val="4"/>
  </w:num>
  <w:num w:numId="5" w16cid:durableId="717439060">
    <w:abstractNumId w:val="7"/>
  </w:num>
  <w:num w:numId="6" w16cid:durableId="835148557">
    <w:abstractNumId w:val="3"/>
  </w:num>
  <w:num w:numId="7" w16cid:durableId="957371475">
    <w:abstractNumId w:val="2"/>
  </w:num>
  <w:num w:numId="8" w16cid:durableId="1493329834">
    <w:abstractNumId w:val="1"/>
  </w:num>
  <w:num w:numId="9" w16cid:durableId="97749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6B5"/>
    <w:rsid w:val="0015074B"/>
    <w:rsid w:val="0029639D"/>
    <w:rsid w:val="00326F90"/>
    <w:rsid w:val="00AA1D8D"/>
    <w:rsid w:val="00B47730"/>
    <w:rsid w:val="00B726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