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1E5" w:rsidRDefault="00584725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It affects the aspects of quality above, including portability, </w:t>
      </w:r>
      <w:r>
        <w:t>usability and most importantly maintainability.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Programs were mostly entered using punched cards or paper tape.</w:t>
      </w:r>
      <w:r>
        <w:br/>
        <w:t>Techniques like Code refactoring can enhance readability.</w:t>
      </w:r>
      <w:r>
        <w:br/>
        <w:t>Many factors, having little or nothing to do with the ability of the computer to efficiently compile and execu</w:t>
      </w:r>
      <w:r>
        <w:t>te the code, contribute to readability.</w:t>
      </w:r>
      <w:r>
        <w:br/>
      </w:r>
      <w:r>
        <w:br/>
        <w:t>One approach popular for requirements analysis is Use Case analysis.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following properties are amo</w:t>
      </w:r>
      <w:r>
        <w:t>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As early as the 9th century, a programmable music sequencer was invented by the Persian Banu Musa brothers, who described an automated mechanical flute player in the Book of In</w:t>
      </w:r>
      <w:r>
        <w:t>genious Devices.</w:t>
      </w:r>
    </w:p>
    <w:sectPr w:rsidR="00CC71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4782930">
    <w:abstractNumId w:val="8"/>
  </w:num>
  <w:num w:numId="2" w16cid:durableId="177155920">
    <w:abstractNumId w:val="6"/>
  </w:num>
  <w:num w:numId="3" w16cid:durableId="1108428417">
    <w:abstractNumId w:val="5"/>
  </w:num>
  <w:num w:numId="4" w16cid:durableId="1451050589">
    <w:abstractNumId w:val="4"/>
  </w:num>
  <w:num w:numId="5" w16cid:durableId="723331789">
    <w:abstractNumId w:val="7"/>
  </w:num>
  <w:num w:numId="6" w16cid:durableId="1525899157">
    <w:abstractNumId w:val="3"/>
  </w:num>
  <w:num w:numId="7" w16cid:durableId="1669407314">
    <w:abstractNumId w:val="2"/>
  </w:num>
  <w:num w:numId="8" w16cid:durableId="2141683320">
    <w:abstractNumId w:val="1"/>
  </w:num>
  <w:num w:numId="9" w16cid:durableId="77787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4725"/>
    <w:rsid w:val="00AA1D8D"/>
    <w:rsid w:val="00B47730"/>
    <w:rsid w:val="00CB0664"/>
    <w:rsid w:val="00CC71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