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2DCC" w:rsidRDefault="00356763">
      <w:r>
        <w:t>Many applications use a mix of several languages in their construction and use..</w:t>
      </w:r>
      <w:r>
        <w:br/>
      </w:r>
      <w:r>
        <w:t xml:space="preserve"> Popular modeling techniques include Object-Oriented Analysis and Design (OOAD) and Model-Driven Architecture (MDA).</w:t>
      </w:r>
      <w:r>
        <w:br/>
        <w:t>It involves designing and implementing algorithms, step-by-step specifications of procedures, by writing code in one or more programming languages.</w:t>
      </w:r>
      <w:r>
        <w:br/>
        <w:t xml:space="preserve"> Allen Downey, in his book How To Think Like A Computer Scientist, writes:</w:t>
      </w:r>
      <w:r>
        <w:br/>
        <w:t xml:space="preserve"> Many computer languages provide a mechanism to call functions provided by shared libraries.</w:t>
      </w:r>
      <w:r>
        <w:br/>
        <w:t>For example, COBOL is still strong in corporate data centers often on large mai</w:t>
      </w:r>
      <w:r>
        <w:t>nframe computers, Fortran in engineering applications, scripting languages in Web development, and C in embedded software.</w:t>
      </w:r>
      <w:r>
        <w:br/>
        <w:t xml:space="preserve"> Debugging is often done with IDEs. Standalone debuggers like GDB are also used, and these often provide less of a visual environment, usually using a command line.</w:t>
      </w:r>
      <w:r>
        <w:br/>
        <w:t>They are the building blocks for all software, from the simplest applications to the most sophisticated ones.</w:t>
      </w:r>
      <w:r>
        <w:br/>
        <w:t>Methods of measuring programming language popularity include: counting the number of job advertisements that menti</w:t>
      </w:r>
      <w:r>
        <w:t>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Text editors were also developed that allowed changes and corrections to be made much more easily than with punched cards.</w:t>
      </w:r>
      <w:r>
        <w:br/>
        <w:t>Many factors, having little or nothing to do with the ability of the computer to efficiently compile</w:t>
      </w:r>
      <w:r>
        <w:t xml:space="preserve"> and execute the code, contribute to readability.</w:t>
      </w:r>
      <w:r>
        <w:br/>
        <w:t>Normally the first step in debugging is to attempt to reproduce the problem.</w:t>
      </w:r>
      <w:r>
        <w:br/>
        <w:t>By the late 1960s, data storage devices and computer terminals became inexpensive enough that programs could be created by typing directly into the computers.</w:t>
      </w:r>
      <w:r>
        <w:br/>
      </w:r>
      <w:r>
        <w:br/>
        <w:t xml:space="preserve"> Some languages are very popular for particular kinds of applications, while some languages are regularly used to write many different kinds of applications.</w:t>
      </w:r>
      <w:r>
        <w:br/>
        <w:t xml:space="preserve"> Auxiliary tasks accompanying and related to programming include an</w:t>
      </w:r>
      <w:r>
        <w:t>alyzing requirements, testing, debugging (investigating and fixing problems), implementation of build systems, and management of derived artifacts, such as programs' machine code.</w:t>
      </w:r>
    </w:p>
    <w:sectPr w:rsidR="00132D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2092279">
    <w:abstractNumId w:val="8"/>
  </w:num>
  <w:num w:numId="2" w16cid:durableId="371392656">
    <w:abstractNumId w:val="6"/>
  </w:num>
  <w:num w:numId="3" w16cid:durableId="1272080661">
    <w:abstractNumId w:val="5"/>
  </w:num>
  <w:num w:numId="4" w16cid:durableId="200948353">
    <w:abstractNumId w:val="4"/>
  </w:num>
  <w:num w:numId="5" w16cid:durableId="1495607029">
    <w:abstractNumId w:val="7"/>
  </w:num>
  <w:num w:numId="6" w16cid:durableId="1626500820">
    <w:abstractNumId w:val="3"/>
  </w:num>
  <w:num w:numId="7" w16cid:durableId="1249850645">
    <w:abstractNumId w:val="2"/>
  </w:num>
  <w:num w:numId="8" w16cid:durableId="665279788">
    <w:abstractNumId w:val="1"/>
  </w:num>
  <w:num w:numId="9" w16cid:durableId="2117363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2DCC"/>
    <w:rsid w:val="0015074B"/>
    <w:rsid w:val="0029639D"/>
    <w:rsid w:val="00326F90"/>
    <w:rsid w:val="0035676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2023-12-06T06:23:00Z</dcterms:modified>
  <cp:category/>
</cp:coreProperties>
</file>