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9B3" w:rsidRDefault="006F59C7">
      <w:r>
        <w:t>There exist a lot of different approaches for each of those tasks..</w:t>
      </w:r>
      <w:r>
        <w:br/>
      </w:r>
      <w:r>
        <w:t xml:space="preserve"> Different programming languages support different styles of programming (called programming paradigms).</w:t>
      </w:r>
      <w:r>
        <w:br/>
        <w:t>Provided the functions in a library follow the appropriate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Compilers harnessed the power of computers to make programming easier by allowing p</w:t>
      </w:r>
      <w:r>
        <w:t>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In the 1880s, Herman Hollerith invented the concept of storing data in machine-readable form.</w:t>
      </w:r>
      <w:r>
        <w:br/>
        <w:t xml:space="preserve"> Computer programmers are those who write computer software.</w:t>
      </w:r>
      <w:r>
        <w:br/>
        <w:t>Trial-and-error/divide-and-con</w:t>
      </w:r>
      <w:r>
        <w:t>quer 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Programming languages are essential for software development.</w:t>
      </w:r>
      <w:r>
        <w:br/>
        <w:t xml:space="preserve"> Programs were mostly entered using punched cards or paper tape.</w:t>
      </w:r>
      <w:r>
        <w:br/>
        <w:t>Scripting an</w:t>
      </w:r>
      <w:r>
        <w:t>d breakpointing is also part of this process.</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41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320776">
    <w:abstractNumId w:val="8"/>
  </w:num>
  <w:num w:numId="2" w16cid:durableId="1170218669">
    <w:abstractNumId w:val="6"/>
  </w:num>
  <w:num w:numId="3" w16cid:durableId="733552004">
    <w:abstractNumId w:val="5"/>
  </w:num>
  <w:num w:numId="4" w16cid:durableId="42339266">
    <w:abstractNumId w:val="4"/>
  </w:num>
  <w:num w:numId="5" w16cid:durableId="1267691489">
    <w:abstractNumId w:val="7"/>
  </w:num>
  <w:num w:numId="6" w16cid:durableId="1165240618">
    <w:abstractNumId w:val="3"/>
  </w:num>
  <w:num w:numId="7" w16cid:durableId="1564297493">
    <w:abstractNumId w:val="2"/>
  </w:num>
  <w:num w:numId="8" w16cid:durableId="1011838642">
    <w:abstractNumId w:val="1"/>
  </w:num>
  <w:num w:numId="9" w16cid:durableId="29040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9B3"/>
    <w:rsid w:val="006F59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