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005" w:rsidRDefault="00E756AC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Programmers typically use high-level programming </w:t>
      </w:r>
      <w:r>
        <w:t>languages that are more easily intelligible to humans than machine code, which is directly executed by the central processing unit.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 xml:space="preserve"> Computer programming or coding is the composition of sequences of instructions, called programs, that compu</w:t>
      </w:r>
      <w:r>
        <w:t>ters can follow to perform tasks.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Provided the functions in a library follow the appropriate run-time conventions (e.g., meth</w:t>
      </w:r>
      <w:r>
        <w:t>od of passing arguments), then these functions may be written in any other language.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involves designing and implementing algorithms, step-by-step specifications of procedures, by writing code in one or more programming languages.</w:t>
      </w:r>
      <w:r>
        <w:br/>
        <w:t>The choice of language used is subject to many considerations, such as company policy, suitability to task, availab</w:t>
      </w:r>
      <w:r>
        <w:t>ility of third-party packages, or individual preference.</w:t>
      </w:r>
      <w:r>
        <w:br/>
        <w:t xml:space="preserve"> In the 1880s, Herman Hollerith invented the concept of storing data in machine-readable form.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Compilers harnessed the power of computers to make programming easier by allowing programmers to specify calculations by entering a formula using infix notati</w:t>
      </w:r>
      <w:r>
        <w:t>on.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AA60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321766">
    <w:abstractNumId w:val="8"/>
  </w:num>
  <w:num w:numId="2" w16cid:durableId="1625424275">
    <w:abstractNumId w:val="6"/>
  </w:num>
  <w:num w:numId="3" w16cid:durableId="610672100">
    <w:abstractNumId w:val="5"/>
  </w:num>
  <w:num w:numId="4" w16cid:durableId="2140174728">
    <w:abstractNumId w:val="4"/>
  </w:num>
  <w:num w:numId="5" w16cid:durableId="455030992">
    <w:abstractNumId w:val="7"/>
  </w:num>
  <w:num w:numId="6" w16cid:durableId="2130542569">
    <w:abstractNumId w:val="3"/>
  </w:num>
  <w:num w:numId="7" w16cid:durableId="1649168713">
    <w:abstractNumId w:val="2"/>
  </w:num>
  <w:num w:numId="8" w16cid:durableId="638614373">
    <w:abstractNumId w:val="1"/>
  </w:num>
  <w:num w:numId="9" w16cid:durableId="10349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6005"/>
    <w:rsid w:val="00B47730"/>
    <w:rsid w:val="00CB0664"/>
    <w:rsid w:val="00E756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