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BA2" w:rsidRDefault="00801BB7">
      <w:r>
        <w:t>Techniques like Code refactoring can enhance readability..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</w:t>
      </w:r>
      <w:r>
        <w:t>and line.</w:t>
      </w:r>
      <w:r>
        <w:br/>
        <w:t>Also, specific user environment and usage history can make it difficult to reproduce the problem.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Following a consistent programming style often helps readability.</w:t>
      </w:r>
      <w:r>
        <w:br/>
        <w:t>Compilers harnessed the power of computers to make programming easier</w:t>
      </w:r>
      <w:r>
        <w:t xml:space="preserve"> by 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Programs were mostly entered using punched cards or paper tape.</w:t>
      </w:r>
      <w:r>
        <w:br/>
        <w:t>Scripting and breakpointing is also part of this process.</w:t>
      </w:r>
      <w:r>
        <w:br/>
        <w:t xml:space="preserve"> Machine code was the language of early programs, written in the instruction set of the particular machine,</w:t>
      </w:r>
      <w:r>
        <w:t xml:space="preserve"> often in binary notation.</w:t>
      </w:r>
    </w:p>
    <w:sectPr w:rsidR="00495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476344">
    <w:abstractNumId w:val="8"/>
  </w:num>
  <w:num w:numId="2" w16cid:durableId="1504391495">
    <w:abstractNumId w:val="6"/>
  </w:num>
  <w:num w:numId="3" w16cid:durableId="2089694280">
    <w:abstractNumId w:val="5"/>
  </w:num>
  <w:num w:numId="4" w16cid:durableId="2085639619">
    <w:abstractNumId w:val="4"/>
  </w:num>
  <w:num w:numId="5" w16cid:durableId="1991597751">
    <w:abstractNumId w:val="7"/>
  </w:num>
  <w:num w:numId="6" w16cid:durableId="1310477718">
    <w:abstractNumId w:val="3"/>
  </w:num>
  <w:num w:numId="7" w16cid:durableId="1861236632">
    <w:abstractNumId w:val="2"/>
  </w:num>
  <w:num w:numId="8" w16cid:durableId="15085868">
    <w:abstractNumId w:val="1"/>
  </w:num>
  <w:num w:numId="9" w16cid:durableId="21338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BA2"/>
    <w:rsid w:val="00801B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