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5D1D" w:rsidRDefault="001828B3">
      <w:r>
        <w:t xml:space="preserve"> Implementation techniques include imperative languages (object-oriented or procedural), functional languages, and logic languages..</w:t>
      </w:r>
      <w:r>
        <w:br/>
        <w:t xml:space="preserve"> A similar technique used for database design is Entity-Relationship Modeling (ER Modeling).</w:t>
      </w:r>
      <w:r>
        <w:br/>
        <w:t xml:space="preserve"> Code-breaking algorithms have also existed for centuries.</w:t>
      </w:r>
      <w:r>
        <w:br/>
        <w:t>He gave the first description of cryptanalysis by frequency analysis, the earliest code-breaking algorithm.</w:t>
      </w:r>
      <w:r>
        <w:br/>
        <w:t>Unreadable code often leads to bugs, inefficiencies, and duplicated code.</w:t>
      </w:r>
      <w:r>
        <w:br/>
        <w:t>Integrated development environments (IDEs) aim to integrate all such help.</w:t>
      </w:r>
      <w:r>
        <w:br/>
        <w:t>Methods of measuring programming language popularity include: counting the number of job advertisement</w:t>
      </w:r>
      <w:r>
        <w: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The academic field and the engineering practice of computer programming are both largely concerned with discovering and implementing the most efficient algorithms for a given class of problems.</w:t>
      </w:r>
      <w:r>
        <w:br/>
        <w:t>Assembly languag</w:t>
      </w:r>
      <w:r>
        <w:t>es were soon developed that let the programmer specify instruction in a text format (e.g., ADD X, TOTAL), with abbreviations for each operation code and meaningful names for specifying addresses.</w:t>
      </w:r>
      <w:r>
        <w:br/>
        <w:t>One approach popular for requirements analysis is Use Case analysis.</w:t>
      </w:r>
      <w:r>
        <w:br/>
        <w:t>For this purpose, algorithms are classified into orders using so-called Big O notation, which expresses resource use, such as execution time or memory consumption, in terms of the size of an input.</w:t>
      </w:r>
      <w:r>
        <w:br/>
        <w:t>The following properties are among the most impor</w:t>
      </w:r>
      <w:r>
        <w:t>tant:</w:t>
      </w:r>
      <w:r>
        <w:br/>
      </w:r>
      <w:r>
        <w:br/>
        <w:t xml:space="preserve"> In computer programming, readability refers to the ease with which a human reader can comprehend the purpose, control flow, and operation of source code.</w:t>
      </w:r>
      <w:r>
        <w:br/>
        <w:t xml:space="preserve"> Programs were mostly entered using punched cards or paper tape.</w:t>
      </w:r>
      <w:r>
        <w:br/>
        <w:t xml:space="preserve"> Following a consistent programming style often helps readability.</w:t>
      </w:r>
      <w:r>
        <w:br/>
        <w:t>Some text editors such as Emacs allow GDB to be invoked through them, to provide a visual environment.</w:t>
      </w:r>
    </w:p>
    <w:sectPr w:rsidR="00395D1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26677906">
    <w:abstractNumId w:val="8"/>
  </w:num>
  <w:num w:numId="2" w16cid:durableId="1871643311">
    <w:abstractNumId w:val="6"/>
  </w:num>
  <w:num w:numId="3" w16cid:durableId="1079979154">
    <w:abstractNumId w:val="5"/>
  </w:num>
  <w:num w:numId="4" w16cid:durableId="275139008">
    <w:abstractNumId w:val="4"/>
  </w:num>
  <w:num w:numId="5" w16cid:durableId="225185391">
    <w:abstractNumId w:val="7"/>
  </w:num>
  <w:num w:numId="6" w16cid:durableId="125976760">
    <w:abstractNumId w:val="3"/>
  </w:num>
  <w:num w:numId="7" w16cid:durableId="718823451">
    <w:abstractNumId w:val="2"/>
  </w:num>
  <w:num w:numId="8" w16cid:durableId="1713994327">
    <w:abstractNumId w:val="1"/>
  </w:num>
  <w:num w:numId="9" w16cid:durableId="452141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28B3"/>
    <w:rsid w:val="0029639D"/>
    <w:rsid w:val="00326F90"/>
    <w:rsid w:val="00395D1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2023-12-06T07:52:00Z</dcterms:modified>
  <cp:category/>
</cp:coreProperties>
</file>