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264" w:rsidRDefault="00B84DB6">
      <w:r>
        <w:t>Expert programmers are familiar with a variety of well-established algorithms and their respective complexities and use this knowledge to choose algorithms that are best suited to the circumstances..</w:t>
      </w:r>
      <w:r>
        <w:br/>
      </w:r>
      <w:r>
        <w:t xml:space="preserve"> Different programming languages support different styles of programming (called programming paradigms).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affects the aspects of quality above, including portability, usability and most importantly maintainability.</w:t>
      </w:r>
      <w:r>
        <w:br/>
        <w:t xml:space="preserve">A study found that </w:t>
      </w:r>
      <w:r>
        <w:t>a few simple readability transformations made code shorter and drastically reduced the time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t>It is usually easier to code in "high-level" languages than in "low-level" ones.</w:t>
      </w:r>
      <w:r>
        <w:br/>
        <w:t xml:space="preserve"> The first step in most formal software development processes is requirements analysis, followed by testing to determine value modeling, implementation, and failure elimination (debugging).</w:t>
      </w:r>
      <w:r>
        <w:br/>
        <w:t xml:space="preserve"> After the bug is reproduced, the input of the </w:t>
      </w:r>
      <w:r>
        <w:t>program may need to be simplified to make it easier to debug.</w:t>
      </w:r>
      <w:r>
        <w:br/>
        <w:t xml:space="preserve"> The first computer program is generally dated to 1843, when mathematician Ada Lovelace published an algorithm to calculate a sequence of Bernoulli numbers, intended to be carried out by Charles Babbage's Analytical Engine.</w:t>
      </w:r>
      <w:r>
        <w:br/>
        <w:t>The choice of language used is subject to many considerations, such as company policy, suitability to task, availability of third-party packages, or individual preference.</w:t>
      </w:r>
      <w:r>
        <w:br/>
      </w:r>
      <w:r>
        <w:br/>
        <w:t xml:space="preserve">Later a control panel (plug board) added to his 1906 </w:t>
      </w:r>
      <w:r>
        <w:t>Type I Tabulator allowed it to be programmed for different jobs, and by the late 1940s, unit record equipment such as the IBM 602 and IBM 604, were programmed by control panels in a similar way, as were the first electronic computers.</w:t>
      </w:r>
      <w:r>
        <w:br/>
        <w:t>However, readability is more than just programming style.</w:t>
      </w:r>
    </w:p>
    <w:sectPr w:rsidR="009232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71781">
    <w:abstractNumId w:val="8"/>
  </w:num>
  <w:num w:numId="2" w16cid:durableId="12535076">
    <w:abstractNumId w:val="6"/>
  </w:num>
  <w:num w:numId="3" w16cid:durableId="1645113337">
    <w:abstractNumId w:val="5"/>
  </w:num>
  <w:num w:numId="4" w16cid:durableId="393624065">
    <w:abstractNumId w:val="4"/>
  </w:num>
  <w:num w:numId="5" w16cid:durableId="811559157">
    <w:abstractNumId w:val="7"/>
  </w:num>
  <w:num w:numId="6" w16cid:durableId="1068842819">
    <w:abstractNumId w:val="3"/>
  </w:num>
  <w:num w:numId="7" w16cid:durableId="1940527654">
    <w:abstractNumId w:val="2"/>
  </w:num>
  <w:num w:numId="8" w16cid:durableId="973634503">
    <w:abstractNumId w:val="1"/>
  </w:num>
  <w:num w:numId="9" w16cid:durableId="95918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3264"/>
    <w:rsid w:val="00AA1D8D"/>
    <w:rsid w:val="00B47730"/>
    <w:rsid w:val="00B84D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