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0AA" w:rsidRDefault="00F11AD8">
      <w:r>
        <w:t xml:space="preserve"> Programs were mostly entered using punched cards or paper tape..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is usually easier to code in "high-level" languages than in "low-level"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Implementation techniques include imperat</w:t>
      </w:r>
      <w:r>
        <w:t>ive languages (object-oriented or procedural), functional languages, and logic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One approach popular for requirements analy</w:t>
      </w:r>
      <w:r>
        <w:t>sis is Use Case analysis.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  <w:r>
        <w:br/>
        <w:t>However, Charles Babbage had already written his first program for the Analytical Engine in 1837.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</w:t>
      </w:r>
      <w:r>
        <w:t xml:space="preserve"> source code.</w:t>
      </w:r>
      <w:r>
        <w:br/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affects the aspects of quality above, including portability, usability and most importantly maintainability.</w:t>
      </w:r>
    </w:p>
    <w:sectPr w:rsidR="00BC7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4949981">
    <w:abstractNumId w:val="8"/>
  </w:num>
  <w:num w:numId="2" w16cid:durableId="65231695">
    <w:abstractNumId w:val="6"/>
  </w:num>
  <w:num w:numId="3" w16cid:durableId="44182049">
    <w:abstractNumId w:val="5"/>
  </w:num>
  <w:num w:numId="4" w16cid:durableId="1844739066">
    <w:abstractNumId w:val="4"/>
  </w:num>
  <w:num w:numId="5" w16cid:durableId="1134178039">
    <w:abstractNumId w:val="7"/>
  </w:num>
  <w:num w:numId="6" w16cid:durableId="401762174">
    <w:abstractNumId w:val="3"/>
  </w:num>
  <w:num w:numId="7" w16cid:durableId="584388451">
    <w:abstractNumId w:val="2"/>
  </w:num>
  <w:num w:numId="8" w16cid:durableId="1374420994">
    <w:abstractNumId w:val="1"/>
  </w:num>
  <w:num w:numId="9" w16cid:durableId="23397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70AA"/>
    <w:rsid w:val="00CB0664"/>
    <w:rsid w:val="00F11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