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4504" w:rsidRDefault="002F2AD5">
      <w:r>
        <w:t xml:space="preserve">Methods of measuring programming language popularity include: counting the number of job advertisements that mention the language, the number of books sold and courses teaching the language (this overestimates the importance of newer </w:t>
      </w:r>
      <w:r>
        <w:t>languages), and estimates of the number of existing lines of code written in the language (this underestimates the number of users of business languages such as COBOL)..</w:t>
      </w:r>
      <w:r>
        <w:br/>
        <w:t>He gave the first description of cryptanalysis by frequency analysis, the earliest code-breaking algorithm.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Following a consistent programming style often helps readability.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Expert program</w:t>
      </w:r>
      <w:r>
        <w:t>mers are familiar with a variety of well-established algorithms and their respective complexities and use this knowledge to choose algorithms that are best suited to the circumstances.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Languages form an approximate spectrum from "low-level" to "high-level"; "low-level" languages a</w:t>
      </w:r>
      <w:r>
        <w:t>re typically more machine-oriented and faster to execute, whereas "high-level" languages are more abstract and easier to use but execute less quickly.</w:t>
      </w:r>
      <w:r>
        <w:br/>
        <w:t>Also, specific user environment and usage history can make it difficult to reproduce the problem.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Some languages are very popular for particular kinds of applications</w:t>
      </w:r>
      <w:r>
        <w:t>, while some languages are regularly used to write many different kinds of applications.</w:t>
      </w:r>
      <w:r>
        <w:br/>
        <w:t>However, readability is more than just programming style.</w:t>
      </w:r>
      <w:r>
        <w:br/>
        <w:t xml:space="preserve"> A similar technique used for database design is Entity-Relationship Modeling (ER Modeling).</w:t>
      </w:r>
      <w:r>
        <w:br/>
        <w:t>There are many approaches to the Software development process.</w:t>
      </w:r>
      <w:r>
        <w:br/>
        <w:t xml:space="preserve"> Code-breaking algorithms have also existed for centuries.</w:t>
      </w:r>
    </w:p>
    <w:sectPr w:rsidR="00D345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3669139">
    <w:abstractNumId w:val="8"/>
  </w:num>
  <w:num w:numId="2" w16cid:durableId="1171062923">
    <w:abstractNumId w:val="6"/>
  </w:num>
  <w:num w:numId="3" w16cid:durableId="458382291">
    <w:abstractNumId w:val="5"/>
  </w:num>
  <w:num w:numId="4" w16cid:durableId="1921256262">
    <w:abstractNumId w:val="4"/>
  </w:num>
  <w:num w:numId="5" w16cid:durableId="1343820246">
    <w:abstractNumId w:val="7"/>
  </w:num>
  <w:num w:numId="6" w16cid:durableId="128671921">
    <w:abstractNumId w:val="3"/>
  </w:num>
  <w:num w:numId="7" w16cid:durableId="308171530">
    <w:abstractNumId w:val="2"/>
  </w:num>
  <w:num w:numId="8" w16cid:durableId="1879274655">
    <w:abstractNumId w:val="1"/>
  </w:num>
  <w:num w:numId="9" w16cid:durableId="419106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2AD5"/>
    <w:rsid w:val="00326F90"/>
    <w:rsid w:val="00AA1D8D"/>
    <w:rsid w:val="00B47730"/>
    <w:rsid w:val="00CB0664"/>
    <w:rsid w:val="00D3450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2023-12-06T06:16:00Z</dcterms:modified>
  <cp:category/>
</cp:coreProperties>
</file>