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1EC" w:rsidRDefault="00617AAD">
      <w:r>
        <w:t>It involves designing and implementing algorithms, step-by-step specifications of procedures, by writing code in one or more programming languages..</w:t>
      </w:r>
      <w:r>
        <w:br/>
        <w:t xml:space="preserve">Expert programmers are familiar with a variety of well-established algorithms and their </w:t>
      </w:r>
      <w:r>
        <w:t>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w:t>
      </w:r>
      <w:r>
        <w:t>han years.</w:t>
      </w:r>
      <w:r>
        <w:br/>
        <w:t>For example, when a bug in a compiler can make it crash when parsing some large source file, a simplification of the test case that results in only few lines from the original source file can be sufficient to reproduce the same crash.</w:t>
      </w:r>
      <w:r>
        <w:br/>
        <w:t>It is usually easier to code in "high-level" languages than in "low-level" ones.</w:t>
      </w:r>
      <w:r>
        <w:br/>
        <w:t xml:space="preserve">Languages form an approximate spectrum from "low-level" to "high-level"; "low-level" languages are typically more machine-oriented and faster to execute, whereas "high-level" languages </w:t>
      </w:r>
      <w:r>
        <w:t>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w:t>
      </w:r>
      <w:r>
        <w:t>ferent assembly languages.</w:t>
      </w:r>
      <w:r>
        <w:br/>
        <w:t>Normally the first step in debugging is to attempt to reproduce the problem.</w:t>
      </w:r>
      <w:r>
        <w:br/>
        <w:t>There exist a lot of different approaches for each of those tasks.</w:t>
      </w:r>
      <w:r>
        <w:br/>
        <w:t xml:space="preserve"> A similar technique used for database design is Entity-Relationship Modeling (ER Modeling).</w:t>
      </w:r>
      <w:r>
        <w:br/>
        <w:t>Techniques like Code refactoring can enhance readability.</w:t>
      </w:r>
      <w:r>
        <w:br/>
        <w:t>There are many approaches to the Software development process.</w:t>
      </w:r>
      <w:r>
        <w:br/>
        <w:t>The Unified Modeling Language (UML) is a notation used for both the OOAD and MDA.</w:t>
      </w:r>
    </w:p>
    <w:sectPr w:rsidR="001C01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056093">
    <w:abstractNumId w:val="8"/>
  </w:num>
  <w:num w:numId="2" w16cid:durableId="1506897902">
    <w:abstractNumId w:val="6"/>
  </w:num>
  <w:num w:numId="3" w16cid:durableId="217397669">
    <w:abstractNumId w:val="5"/>
  </w:num>
  <w:num w:numId="4" w16cid:durableId="697000590">
    <w:abstractNumId w:val="4"/>
  </w:num>
  <w:num w:numId="5" w16cid:durableId="287972380">
    <w:abstractNumId w:val="7"/>
  </w:num>
  <w:num w:numId="6" w16cid:durableId="167790013">
    <w:abstractNumId w:val="3"/>
  </w:num>
  <w:num w:numId="7" w16cid:durableId="1263340854">
    <w:abstractNumId w:val="2"/>
  </w:num>
  <w:num w:numId="8" w16cid:durableId="1711568764">
    <w:abstractNumId w:val="1"/>
  </w:num>
  <w:num w:numId="9" w16cid:durableId="99209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1EC"/>
    <w:rsid w:val="0029639D"/>
    <w:rsid w:val="00326F90"/>
    <w:rsid w:val="00617A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