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2F2A" w:rsidRDefault="00F92CDB">
      <w:r>
        <w:t xml:space="preserve"> High-level languages made the process of developing a program simpler and more understandable, and less bound to the underlying hardware..</w:t>
      </w:r>
      <w:r>
        <w:br/>
        <w:t xml:space="preserve"> Code-breaking algorithms have also existed for centuries.</w:t>
      </w:r>
      <w:r>
        <w:br/>
        <w:t xml:space="preserve"> Programmable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following properties are among the most important:</w:t>
      </w:r>
      <w:r>
        <w:br/>
      </w:r>
      <w:r>
        <w:br/>
        <w:t xml:space="preserve"> In computer programming, readability refers to the ease with which a human reader can comprehend the purp</w:t>
      </w:r>
      <w:r>
        <w:t>ose, control flow, and operation of source code.</w:t>
      </w:r>
      <w:r>
        <w:br/>
        <w:t>Integrated development environments (IDEs) aim to integrate all such help.</w:t>
      </w:r>
      <w:r>
        <w:br/>
        <w:t>There exist a lot of different approaches for each of those tasks.</w:t>
      </w:r>
      <w:r>
        <w:br/>
        <w:t>Programmers typically use high-level programming languages that are more easily intelligible to humans than machine code, which is directly executed by the central processing unit.</w:t>
      </w:r>
      <w:r>
        <w:br/>
      </w:r>
      <w:r>
        <w:br/>
        <w:t>Their jobs usually involve:</w:t>
      </w:r>
      <w:r>
        <w:br/>
        <w:t xml:space="preserve"> Although programming has been presented in the media as a somewhat mathematical subject, some research shows t</w:t>
      </w:r>
      <w:r>
        <w:t>hat good programmers have strong skills in natural human languages, and that learning to code is similar to learning a foreign language.</w:t>
      </w:r>
      <w:r>
        <w:br/>
        <w:t>For example, when a bug in a compiler can make it crash when parsing some large source file, a simplification of the test case that results in only few lines from the original source file can be sufficient to reproduce the same crash.</w:t>
      </w:r>
      <w:r>
        <w:br/>
        <w:t>One approach popular for requirements analysis is Use Case analysis.</w:t>
      </w:r>
      <w:r>
        <w:br/>
        <w:t>It is usually easier to code in "high-level" languages than in "low-lev</w:t>
      </w:r>
      <w:r>
        <w:t>el" ones.</w:t>
      </w:r>
      <w:r>
        <w:br/>
        <w:t>While these are sometimes considered programming, often the term software development is used for this larger overall process – with the terms programming, implementation, and coding reserved for the writing and editing of code per se.</w:t>
      </w:r>
      <w:r>
        <w:br/>
        <w:t>Expert programmers are familiar with a variety of well-established algorithms and their respective complexities and use this knowledge to choose algorithms that are best suited to the circumstances.</w:t>
      </w:r>
    </w:p>
    <w:sectPr w:rsidR="00582F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1987619">
    <w:abstractNumId w:val="8"/>
  </w:num>
  <w:num w:numId="2" w16cid:durableId="325285272">
    <w:abstractNumId w:val="6"/>
  </w:num>
  <w:num w:numId="3" w16cid:durableId="578439700">
    <w:abstractNumId w:val="5"/>
  </w:num>
  <w:num w:numId="4" w16cid:durableId="1288927102">
    <w:abstractNumId w:val="4"/>
  </w:num>
  <w:num w:numId="5" w16cid:durableId="830485257">
    <w:abstractNumId w:val="7"/>
  </w:num>
  <w:num w:numId="6" w16cid:durableId="436753236">
    <w:abstractNumId w:val="3"/>
  </w:num>
  <w:num w:numId="7" w16cid:durableId="1890190690">
    <w:abstractNumId w:val="2"/>
  </w:num>
  <w:num w:numId="8" w16cid:durableId="561335590">
    <w:abstractNumId w:val="1"/>
  </w:num>
  <w:num w:numId="9" w16cid:durableId="59638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2F2A"/>
    <w:rsid w:val="00AA1D8D"/>
    <w:rsid w:val="00B47730"/>
    <w:rsid w:val="00CB0664"/>
    <w:rsid w:val="00F92C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2023-12-06T06:06:00Z</dcterms:modified>
  <cp:category/>
</cp:coreProperties>
</file>