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4C60" w:rsidRDefault="002F6809">
      <w:r>
        <w:t xml:space="preserve"> Allen Downey, in his book How To Think Like A Computer Scientist, writes:</w:t>
      </w:r>
      <w:r>
        <w:br/>
      </w:r>
      <w:r>
        <w:t xml:space="preserve"> Many computer languages provide a mechanism to call functions provided by shared libraries..</w:t>
      </w:r>
      <w:r>
        <w:br/>
        <w:t>There exist a lot of different approaches for each of those tasks.</w:t>
      </w:r>
      <w:r>
        <w:br/>
        <w:t>One approach popular for requirements analysis is Use Case analysis.</w:t>
      </w:r>
      <w:r>
        <w:br/>
        <w:t>However, because an assembly language is little more than a different notation for a machine language,  two machines with different instruction sets also have different assembly languages.</w:t>
      </w:r>
      <w:r>
        <w:br/>
        <w:t>The choice of language used is subject to many considerations, such as company policy, suitability to task, availability of third-party packages, or individual preference.</w:t>
      </w:r>
      <w:r>
        <w:br/>
        <w:t>For this purpo</w:t>
      </w:r>
      <w:r>
        <w:t>se, algorithms are classified into orders using so-called Big O notation, which expresses resource use, such as execution time or memory consumption, in terms of the size of an input.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FORTRAN, the first widely used high-level language to have a functional implementation, </w:t>
      </w:r>
      <w:r>
        <w:t>came out in 1957, and many other languages were soon developed—in particular, COBOL aimed at commercial data processing, and Lisp for computer research.</w:t>
      </w:r>
      <w:r>
        <w:br/>
        <w:t xml:space="preserve"> Programmable devices have existed for centuries.</w:t>
      </w:r>
      <w:r>
        <w:br/>
        <w:t>Normally the first step in debugging is to attempt to reproduce the problem.</w:t>
      </w:r>
      <w:r>
        <w:br/>
        <w:t>Sometimes software development is known as software engineering, especially when it employs formal methods or follows an engineering design process.</w:t>
      </w:r>
      <w:r>
        <w:br/>
        <w:t>However, with the concept of the stored-program computer introduced in 1949, both p</w:t>
      </w:r>
      <w:r>
        <w:t>rograms and data were stored and manipulated in the same way in computer memory.</w:t>
      </w:r>
      <w:r>
        <w:br/>
        <w:t>It affects the aspects of quality above, including portability, usability and most importantly maintainability.</w:t>
      </w:r>
      <w:r>
        <w:br/>
      </w:r>
      <w:r>
        <w:br/>
        <w:t>The first compiler related tool, the A-0 System, was developed in 1952 by Grace Hopper, who also coined the term 'compiler'.</w:t>
      </w:r>
      <w:r>
        <w:br/>
        <w:t>Expert programmers are familiar with a variety of well-established algorithms and their respective complexities and use this knowledge to choose algorithms that are best suited to the circumsta</w:t>
      </w:r>
      <w:r>
        <w:t>nces.</w:t>
      </w:r>
    </w:p>
    <w:sectPr w:rsidR="00AD4C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1705793">
    <w:abstractNumId w:val="8"/>
  </w:num>
  <w:num w:numId="2" w16cid:durableId="778255595">
    <w:abstractNumId w:val="6"/>
  </w:num>
  <w:num w:numId="3" w16cid:durableId="1037508507">
    <w:abstractNumId w:val="5"/>
  </w:num>
  <w:num w:numId="4" w16cid:durableId="686834844">
    <w:abstractNumId w:val="4"/>
  </w:num>
  <w:num w:numId="5" w16cid:durableId="489177013">
    <w:abstractNumId w:val="7"/>
  </w:num>
  <w:num w:numId="6" w16cid:durableId="481241295">
    <w:abstractNumId w:val="3"/>
  </w:num>
  <w:num w:numId="7" w16cid:durableId="1539079746">
    <w:abstractNumId w:val="2"/>
  </w:num>
  <w:num w:numId="8" w16cid:durableId="1121270412">
    <w:abstractNumId w:val="1"/>
  </w:num>
  <w:num w:numId="9" w16cid:durableId="757289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6809"/>
    <w:rsid w:val="00326F90"/>
    <w:rsid w:val="00AA1D8D"/>
    <w:rsid w:val="00AD4C6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2023-12-06T05:52:00Z</dcterms:modified>
  <cp:category/>
</cp:coreProperties>
</file>