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267D" w:rsidRDefault="000A06AE">
      <w:r>
        <w:t>Use of a static code analysis tool can help detect some possible problems..</w:t>
      </w:r>
      <w:r>
        <w:br/>
        <w:t xml:space="preserve">As early as the 9th century, a programmable music sequencer was invented by the Persian Banu Musa brothers, who described an automated mechanical flute player in the Book of </w:t>
      </w:r>
      <w:r>
        <w:t>Ingenious Devices.</w:t>
      </w:r>
      <w:r>
        <w:br/>
        <w:t>They are the building blocks for all software, from the simplest applications to the most sophisticated ones.</w:t>
      </w:r>
      <w:r>
        <w:br/>
        <w:t xml:space="preserve"> Implementation techniques include imperative languages (object-oriented or procedural), functional languages, and logic languages.</w:t>
      </w:r>
      <w:r>
        <w:br/>
        <w:t>Techniques like Code refactoring can enhance readability.</w:t>
      </w:r>
      <w:r>
        <w:br/>
        <w:t>By the late 1960s, data storage devices and computer terminals became inexpensive enough that programs could be created by typing directly into the computers.</w:t>
      </w:r>
      <w:r>
        <w:br/>
        <w:t xml:space="preserve"> Computer programmers are those wh</w:t>
      </w:r>
      <w:r>
        <w:t>o write computer software.</w:t>
      </w:r>
      <w:r>
        <w:br/>
        <w:t>Unreadable code often leads to bugs, inefficiencies, and duplicated code.</w:t>
      </w:r>
      <w:r>
        <w:br/>
        <w:t>Text editors were also developed that allowed changes and corrections to be made much more easily than with punched cards.</w:t>
      </w:r>
      <w:r>
        <w:br/>
        <w:t>For this purpose, algorithms are classified into orders using so-called Big O notation, which expresses resource use, such as execution time or memory consumption, in terms of the size of an input.</w:t>
      </w:r>
      <w:r>
        <w:br/>
        <w:t>Methods of measuring programming language popularity include: counting the number of job a</w:t>
      </w:r>
      <w:r>
        <w:t>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Whatever the approach to development may be, the final program must satisfy some fundamental properties.</w:t>
      </w:r>
      <w:r>
        <w:br/>
        <w:t>Some languages are more prone to some kinds of faults because their specification does not re</w:t>
      </w:r>
      <w:r>
        <w:t>quire compilers to perform as much checking as other languages.</w:t>
      </w:r>
      <w:r>
        <w:br/>
        <w:t>Languages form an approximate spectrum from "low-level" to "high-level"; "low-level" languages are typically more machine-oriented and faster to execute, whereas "high-level" languages are more abstract and easier to use but execute less quickly.</w:t>
      </w:r>
      <w:r>
        <w:br/>
        <w:t>Compilers harnessed the power of computers to make programming easier by allowing programmers to specify calculations by entering a formula using infix notation.</w:t>
      </w:r>
    </w:p>
    <w:sectPr w:rsidR="009526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7782580">
    <w:abstractNumId w:val="8"/>
  </w:num>
  <w:num w:numId="2" w16cid:durableId="1878736700">
    <w:abstractNumId w:val="6"/>
  </w:num>
  <w:num w:numId="3" w16cid:durableId="1649437562">
    <w:abstractNumId w:val="5"/>
  </w:num>
  <w:num w:numId="4" w16cid:durableId="1091045804">
    <w:abstractNumId w:val="4"/>
  </w:num>
  <w:num w:numId="5" w16cid:durableId="1401946248">
    <w:abstractNumId w:val="7"/>
  </w:num>
  <w:num w:numId="6" w16cid:durableId="1292790245">
    <w:abstractNumId w:val="3"/>
  </w:num>
  <w:num w:numId="7" w16cid:durableId="869150112">
    <w:abstractNumId w:val="2"/>
  </w:num>
  <w:num w:numId="8" w16cid:durableId="1910725454">
    <w:abstractNumId w:val="1"/>
  </w:num>
  <w:num w:numId="9" w16cid:durableId="20595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06AE"/>
    <w:rsid w:val="0015074B"/>
    <w:rsid w:val="0029639D"/>
    <w:rsid w:val="00326F90"/>
    <w:rsid w:val="0095267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2023-12-06T11:45:00Z</dcterms:modified>
  <cp:category/>
</cp:coreProperties>
</file>