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46A" w:rsidRDefault="00445015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</w:t>
      </w:r>
      <w:r>
        <w:t xml:space="preserve">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 xml:space="preserve">Expert programmers are </w:t>
      </w:r>
      <w:r>
        <w:t>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</w:t>
      </w:r>
      <w:r>
        <w:t>(such as indents, line breaks, color highlighting, and so on) are often handled by the source code editor, but the content aspects reflect the programmer's talent and skills.</w:t>
      </w:r>
      <w:r>
        <w:br/>
        <w:t xml:space="preserve"> Implementation techniques include imperative languages (object-oriented or procedural), functional languages, and logic languages.</w:t>
      </w:r>
      <w:r>
        <w:br/>
        <w:t>FORTRAN, the first widely used high-level language to have a functional implementation, came out in 1957, and many other languages were soon developed—in particular, COBOL aimed at commercial data processi</w:t>
      </w:r>
      <w:r>
        <w:t>ng, and Lisp for computer research.</w:t>
      </w:r>
    </w:p>
    <w:sectPr w:rsidR="00714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92806">
    <w:abstractNumId w:val="8"/>
  </w:num>
  <w:num w:numId="2" w16cid:durableId="1691836692">
    <w:abstractNumId w:val="6"/>
  </w:num>
  <w:num w:numId="3" w16cid:durableId="419640978">
    <w:abstractNumId w:val="5"/>
  </w:num>
  <w:num w:numId="4" w16cid:durableId="1827160722">
    <w:abstractNumId w:val="4"/>
  </w:num>
  <w:num w:numId="5" w16cid:durableId="1482888686">
    <w:abstractNumId w:val="7"/>
  </w:num>
  <w:num w:numId="6" w16cid:durableId="333411191">
    <w:abstractNumId w:val="3"/>
  </w:num>
  <w:num w:numId="7" w16cid:durableId="610018092">
    <w:abstractNumId w:val="2"/>
  </w:num>
  <w:num w:numId="8" w16cid:durableId="501433828">
    <w:abstractNumId w:val="1"/>
  </w:num>
  <w:num w:numId="9" w16cid:durableId="63387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015"/>
    <w:rsid w:val="007144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